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F7" w:rsidRPr="00B53203" w:rsidRDefault="00A40AF7" w:rsidP="00A40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sz w:val="32"/>
          <w:szCs w:val="32"/>
        </w:rPr>
      </w:pPr>
      <w:r w:rsidRPr="00B53203">
        <w:rPr>
          <w:b/>
          <w:sz w:val="32"/>
          <w:szCs w:val="32"/>
        </w:rPr>
        <w:t xml:space="preserve">The </w:t>
      </w:r>
      <w:proofErr w:type="spellStart"/>
      <w:r w:rsidRPr="00B53203">
        <w:rPr>
          <w:b/>
          <w:sz w:val="32"/>
          <w:szCs w:val="32"/>
        </w:rPr>
        <w:t>carbo</w:t>
      </w:r>
      <w:proofErr w:type="spellEnd"/>
      <w:r w:rsidRPr="00B53203">
        <w:rPr>
          <w:b/>
          <w:sz w:val="32"/>
          <w:szCs w:val="32"/>
        </w:rPr>
        <w:t xml:space="preserve">* </w:t>
      </w:r>
      <w:r w:rsidRPr="00B53203">
        <w:rPr>
          <w:b/>
          <w:sz w:val="32"/>
          <w:szCs w:val="32"/>
        </w:rPr>
        <w:t>S</w:t>
      </w:r>
      <w:r w:rsidRPr="00B53203">
        <w:rPr>
          <w:b/>
          <w:sz w:val="32"/>
          <w:szCs w:val="32"/>
        </w:rPr>
        <w:t>uite</w:t>
      </w:r>
      <w:r w:rsidRPr="00B53203">
        <w:rPr>
          <w:b/>
          <w:sz w:val="32"/>
          <w:szCs w:val="32"/>
        </w:rPr>
        <w:t xml:space="preserve"> of Carbonate Models</w:t>
      </w:r>
    </w:p>
    <w:p w:rsidR="00A40AF7" w:rsidRDefault="00A40AF7" w:rsidP="00A40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sz w:val="24"/>
          <w:szCs w:val="24"/>
        </w:rPr>
      </w:pPr>
      <w:r w:rsidRPr="00A40AF7">
        <w:rPr>
          <w:sz w:val="24"/>
          <w:szCs w:val="24"/>
        </w:rPr>
        <w:t>CSDMS Software Cl</w:t>
      </w:r>
      <w:r w:rsidR="00B53203">
        <w:rPr>
          <w:sz w:val="24"/>
          <w:szCs w:val="24"/>
        </w:rPr>
        <w:t>inic</w:t>
      </w:r>
      <w:r w:rsidR="00B53203" w:rsidRPr="00A40AF7">
        <w:rPr>
          <w:sz w:val="24"/>
          <w:szCs w:val="24"/>
        </w:rPr>
        <w:t xml:space="preserve">, </w:t>
      </w:r>
      <w:r w:rsidR="00B53203">
        <w:rPr>
          <w:sz w:val="24"/>
          <w:szCs w:val="24"/>
        </w:rPr>
        <w:t xml:space="preserve">CU </w:t>
      </w:r>
      <w:r w:rsidR="00B53203" w:rsidRPr="00A40AF7">
        <w:rPr>
          <w:sz w:val="24"/>
          <w:szCs w:val="24"/>
        </w:rPr>
        <w:t>Boulder CO</w:t>
      </w:r>
      <w:r w:rsidR="00B53203">
        <w:rPr>
          <w:sz w:val="24"/>
          <w:szCs w:val="24"/>
        </w:rPr>
        <w:t xml:space="preserve">, March </w:t>
      </w:r>
      <w:r w:rsidRPr="00A40AF7">
        <w:rPr>
          <w:sz w:val="24"/>
          <w:szCs w:val="24"/>
        </w:rPr>
        <w:t>2012</w:t>
      </w:r>
    </w:p>
    <w:p w:rsidR="00A40AF7" w:rsidRPr="00A40AF7" w:rsidRDefault="00A40AF7" w:rsidP="00A40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sz w:val="24"/>
          <w:szCs w:val="24"/>
        </w:rPr>
      </w:pPr>
      <w:r>
        <w:rPr>
          <w:sz w:val="24"/>
          <w:szCs w:val="24"/>
        </w:rPr>
        <w:t>Chris Jenkins CU, Peter Burgess RHUL, Donald Potts UCSC</w:t>
      </w:r>
    </w:p>
    <w:p w:rsidR="00724F38" w:rsidRPr="00D53BAA" w:rsidRDefault="00724F38" w:rsidP="004B54B6">
      <w:pPr>
        <w:pStyle w:val="ListParagraph"/>
        <w:numPr>
          <w:ilvl w:val="0"/>
          <w:numId w:val="6"/>
        </w:numPr>
        <w:spacing w:before="120" w:after="0"/>
        <w:contextualSpacing w:val="0"/>
        <w:rPr>
          <w:b/>
          <w:i/>
        </w:rPr>
      </w:pPr>
      <w:r w:rsidRPr="00D53BAA">
        <w:rPr>
          <w:b/>
          <w:i/>
        </w:rPr>
        <w:t>Clinic aims</w:t>
      </w:r>
      <w:r w:rsidRPr="00D53BAA">
        <w:rPr>
          <w:b/>
          <w:i/>
        </w:rPr>
        <w:t>:</w:t>
      </w:r>
    </w:p>
    <w:p w:rsidR="00724F38" w:rsidRDefault="00724F38" w:rsidP="004B54B6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For the guests: see 3 new approaches to carbonate modeling; perhaps apply the models in your own programs; perhaps adapt the ideas to new modeling</w:t>
      </w:r>
      <w:r>
        <w:t xml:space="preserve">. </w:t>
      </w:r>
    </w:p>
    <w:p w:rsidR="00724F38" w:rsidRDefault="00724F38" w:rsidP="004B54B6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For the hosts: get feedback from peers on the form of the modeling, possible applications, shortcomings</w:t>
      </w:r>
      <w:r w:rsidR="00144026">
        <w:t>, new directions, validation opportunities</w:t>
      </w:r>
      <w:r>
        <w:t>.</w:t>
      </w:r>
    </w:p>
    <w:p w:rsidR="0067027A" w:rsidRDefault="00674413" w:rsidP="004B54B6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 xml:space="preserve">The model codes are being made available ahead of publication. The authors reserve all copyright and priority rights on them. </w:t>
      </w:r>
    </w:p>
    <w:p w:rsidR="00674413" w:rsidRDefault="00674413" w:rsidP="004B54B6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 xml:space="preserve">The aim of this </w:t>
      </w:r>
      <w:r w:rsidR="00144026">
        <w:t xml:space="preserve">particular </w:t>
      </w:r>
      <w:bookmarkStart w:id="0" w:name="_GoBack"/>
      <w:bookmarkEnd w:id="0"/>
      <w:r>
        <w:t>document is to give a recipe to clinic participants so they can pre-install the models, run them during the clinic hour, and understand the outputs.</w:t>
      </w:r>
    </w:p>
    <w:p w:rsidR="00144026" w:rsidRDefault="00144026" w:rsidP="004B54B6">
      <w:pPr>
        <w:pStyle w:val="ListParagraph"/>
        <w:numPr>
          <w:ilvl w:val="0"/>
          <w:numId w:val="1"/>
        </w:numPr>
        <w:spacing w:before="120" w:after="0"/>
        <w:contextualSpacing w:val="0"/>
      </w:pPr>
      <w:r>
        <w:t>After the clinic we will hold some Q&amp;A sessions inside the CSDMS meeting time.</w:t>
      </w:r>
    </w:p>
    <w:p w:rsidR="00D53BAA" w:rsidRPr="00387355" w:rsidRDefault="00387355" w:rsidP="004B54B6">
      <w:pPr>
        <w:pStyle w:val="ListParagraph"/>
        <w:numPr>
          <w:ilvl w:val="0"/>
          <w:numId w:val="6"/>
        </w:numPr>
        <w:spacing w:before="120" w:after="0"/>
        <w:contextualSpacing w:val="0"/>
        <w:rPr>
          <w:b/>
          <w:i/>
        </w:rPr>
      </w:pPr>
      <w:r>
        <w:rPr>
          <w:b/>
          <w:i/>
        </w:rPr>
        <w:t xml:space="preserve">General </w:t>
      </w:r>
      <w:r w:rsidR="00D53BAA" w:rsidRPr="00387355">
        <w:rPr>
          <w:b/>
          <w:i/>
        </w:rPr>
        <w:t>Software installation</w:t>
      </w:r>
      <w:r w:rsidR="00D53BAA" w:rsidRPr="00387355">
        <w:rPr>
          <w:b/>
          <w:i/>
        </w:rPr>
        <w:t>:</w:t>
      </w:r>
    </w:p>
    <w:p w:rsidR="00D53BAA" w:rsidRDefault="00D53BAA" w:rsidP="004B54B6">
      <w:pPr>
        <w:pStyle w:val="ListParagraph"/>
        <w:numPr>
          <w:ilvl w:val="0"/>
          <w:numId w:val="5"/>
        </w:numPr>
        <w:spacing w:before="120" w:after="0"/>
        <w:contextualSpacing w:val="0"/>
      </w:pPr>
      <w:r>
        <w:t xml:space="preserve">While </w:t>
      </w:r>
      <w:proofErr w:type="spellStart"/>
      <w:r>
        <w:t>carboCAT</w:t>
      </w:r>
      <w:proofErr w:type="spellEnd"/>
      <w:r>
        <w:t xml:space="preserve"> runs in MATLAB, </w:t>
      </w:r>
      <w:proofErr w:type="spellStart"/>
      <w:r>
        <w:t>carboCELL</w:t>
      </w:r>
      <w:proofErr w:type="spellEnd"/>
      <w:r>
        <w:t xml:space="preserve"> and </w:t>
      </w:r>
      <w:proofErr w:type="spellStart"/>
      <w:r>
        <w:t>carboLOT</w:t>
      </w:r>
      <w:proofErr w:type="spellEnd"/>
      <w:r>
        <w:t xml:space="preserve"> run under Python v2.7. </w:t>
      </w:r>
    </w:p>
    <w:p w:rsidR="00D53BAA" w:rsidRDefault="00D53BAA" w:rsidP="004B54B6">
      <w:pPr>
        <w:pStyle w:val="ListParagraph"/>
        <w:numPr>
          <w:ilvl w:val="0"/>
          <w:numId w:val="5"/>
        </w:numPr>
        <w:spacing w:before="120" w:after="0"/>
        <w:contextualSpacing w:val="0"/>
      </w:pPr>
      <w:r>
        <w:t>Installation of Python2.7 can be done using the collection of Windows 7 (64 bit) *.</w:t>
      </w:r>
      <w:proofErr w:type="spellStart"/>
      <w:r>
        <w:t>msi</w:t>
      </w:r>
      <w:proofErr w:type="spellEnd"/>
      <w:r>
        <w:t xml:space="preserve"> and *.exe files starting with core “</w:t>
      </w:r>
      <w:r w:rsidRPr="00D53BAA">
        <w:t>python-2.7.2.msi</w:t>
      </w:r>
      <w:r>
        <w:t>”. We usually place Python in “c:\python27".</w:t>
      </w:r>
    </w:p>
    <w:p w:rsidR="00D53BAA" w:rsidRDefault="00D53BAA" w:rsidP="004B54B6">
      <w:pPr>
        <w:pStyle w:val="ListParagraph"/>
        <w:numPr>
          <w:ilvl w:val="0"/>
          <w:numId w:val="5"/>
        </w:numPr>
        <w:spacing w:before="120" w:after="0"/>
        <w:contextualSpacing w:val="0"/>
      </w:pPr>
      <w:r>
        <w:t xml:space="preserve">If another Python </w:t>
      </w:r>
      <w:proofErr w:type="gramStart"/>
      <w:r>
        <w:t>installation,</w:t>
      </w:r>
      <w:proofErr w:type="gramEnd"/>
      <w:r>
        <w:t xml:space="preserve"> or ArcGIS Python is present the installation will be more complicated. Please check this before attempting the v2.7 installation.</w:t>
      </w:r>
    </w:p>
    <w:p w:rsidR="00D53BAA" w:rsidRDefault="00D53BAA" w:rsidP="004B54B6">
      <w:pPr>
        <w:pStyle w:val="ListParagraph"/>
        <w:numPr>
          <w:ilvl w:val="0"/>
          <w:numId w:val="5"/>
        </w:numPr>
        <w:spacing w:before="120" w:after="0"/>
        <w:contextualSpacing w:val="0"/>
      </w:pPr>
      <w:r>
        <w:t xml:space="preserve">The models use these Python modules: </w:t>
      </w:r>
      <w:proofErr w:type="spellStart"/>
      <w:r>
        <w:t>numpy</w:t>
      </w:r>
      <w:proofErr w:type="spellEnd"/>
      <w:r>
        <w:t>/</w:t>
      </w:r>
      <w:proofErr w:type="spellStart"/>
      <w:r>
        <w:t>scipy</w:t>
      </w:r>
      <w:proofErr w:type="spellEnd"/>
      <w:r>
        <w:t xml:space="preserve">, </w:t>
      </w:r>
      <w:proofErr w:type="spellStart"/>
      <w:r>
        <w:t>matplotlib</w:t>
      </w:r>
      <w:proofErr w:type="spellEnd"/>
      <w:r>
        <w:t>.</w:t>
      </w:r>
    </w:p>
    <w:p w:rsidR="00D53BAA" w:rsidRDefault="00D53BAA" w:rsidP="004B54B6">
      <w:pPr>
        <w:pStyle w:val="ListParagraph"/>
        <w:numPr>
          <w:ilvl w:val="0"/>
          <w:numId w:val="5"/>
        </w:numPr>
        <w:spacing w:before="120" w:after="0"/>
        <w:contextualSpacing w:val="0"/>
      </w:pPr>
      <w:r>
        <w:t xml:space="preserve">The modeling software, once placed in the machine will find Python through the OS. </w:t>
      </w:r>
    </w:p>
    <w:p w:rsidR="00E82240" w:rsidRDefault="00E82240" w:rsidP="004B54B6">
      <w:pPr>
        <w:pStyle w:val="ListParagraph"/>
        <w:numPr>
          <w:ilvl w:val="0"/>
          <w:numId w:val="5"/>
        </w:numPr>
        <w:spacing w:before="120" w:after="0"/>
        <w:contextualSpacing w:val="0"/>
      </w:pPr>
      <w:r>
        <w:t xml:space="preserve">If movies are to be made, install </w:t>
      </w:r>
      <w:proofErr w:type="spellStart"/>
      <w:r>
        <w:t>ImageMagick</w:t>
      </w:r>
      <w:proofErr w:type="spellEnd"/>
      <w:r>
        <w:t xml:space="preserve"> (supplied for clinic).</w:t>
      </w:r>
    </w:p>
    <w:p w:rsidR="000D157C" w:rsidRPr="00387355" w:rsidRDefault="008777F8" w:rsidP="004B54B6">
      <w:pPr>
        <w:pStyle w:val="ListParagraph"/>
        <w:numPr>
          <w:ilvl w:val="0"/>
          <w:numId w:val="6"/>
        </w:numPr>
        <w:spacing w:before="120" w:after="0"/>
        <w:contextualSpacing w:val="0"/>
        <w:rPr>
          <w:b/>
          <w:i/>
        </w:rPr>
      </w:pPr>
      <w:r w:rsidRPr="00387355">
        <w:rPr>
          <w:b/>
          <w:i/>
        </w:rPr>
        <w:t xml:space="preserve">Running </w:t>
      </w:r>
      <w:proofErr w:type="spellStart"/>
      <w:r w:rsidRPr="00387355">
        <w:rPr>
          <w:b/>
          <w:i/>
        </w:rPr>
        <w:t>carboCELL</w:t>
      </w:r>
      <w:proofErr w:type="spellEnd"/>
      <w:r w:rsidRPr="00387355">
        <w:rPr>
          <w:b/>
          <w:i/>
        </w:rPr>
        <w:t>:</w:t>
      </w:r>
    </w:p>
    <w:p w:rsidR="00F17FDF" w:rsidRDefault="00F17FDF" w:rsidP="004B54B6">
      <w:pPr>
        <w:pStyle w:val="ListParagraph"/>
        <w:numPr>
          <w:ilvl w:val="0"/>
          <w:numId w:val="7"/>
        </w:numPr>
        <w:spacing w:before="120" w:after="0"/>
        <w:contextualSpacing w:val="0"/>
      </w:pPr>
      <w:proofErr w:type="spellStart"/>
      <w:proofErr w:type="gramStart"/>
      <w:r>
        <w:t>carboCELL</w:t>
      </w:r>
      <w:proofErr w:type="spellEnd"/>
      <w:proofErr w:type="gramEnd"/>
      <w:r>
        <w:t xml:space="preserve"> is a small program that plays different carbonate </w:t>
      </w:r>
      <w:proofErr w:type="spellStart"/>
      <w:r>
        <w:t>facies</w:t>
      </w:r>
      <w:proofErr w:type="spellEnd"/>
      <w:r>
        <w:t xml:space="preserve"> (specified as organisms) off against each other, under the complexity of external events. </w:t>
      </w:r>
    </w:p>
    <w:p w:rsidR="008777F8" w:rsidRDefault="008777F8" w:rsidP="004B54B6">
      <w:pPr>
        <w:pStyle w:val="ListParagraph"/>
        <w:numPr>
          <w:ilvl w:val="0"/>
          <w:numId w:val="7"/>
        </w:numPr>
        <w:spacing w:before="120" w:after="0"/>
        <w:contextualSpacing w:val="0"/>
      </w:pPr>
      <w:r>
        <w:t>The program folder is “</w:t>
      </w:r>
      <w:proofErr w:type="spellStart"/>
      <w:r>
        <w:t>carbo</w:t>
      </w:r>
      <w:proofErr w:type="spellEnd"/>
      <w:r>
        <w:t>/</w:t>
      </w:r>
      <w:proofErr w:type="spellStart"/>
      <w:r>
        <w:t>carboCELL</w:t>
      </w:r>
      <w:proofErr w:type="spellEnd"/>
      <w:r>
        <w:t>”</w:t>
      </w:r>
      <w:r w:rsidR="00F17FDF">
        <w:t>, with P</w:t>
      </w:r>
      <w:r>
        <w:t xml:space="preserve">ython </w:t>
      </w:r>
      <w:r w:rsidR="00F17FDF">
        <w:t>v</w:t>
      </w:r>
      <w:r>
        <w:t>2.7 program “</w:t>
      </w:r>
      <w:r w:rsidRPr="008777F8">
        <w:t>carboCELL_5-1.py</w:t>
      </w:r>
      <w:r>
        <w:t xml:space="preserve">”. </w:t>
      </w:r>
    </w:p>
    <w:p w:rsidR="008777F8" w:rsidRDefault="00387355" w:rsidP="004B54B6">
      <w:pPr>
        <w:pStyle w:val="ListParagraph"/>
        <w:numPr>
          <w:ilvl w:val="0"/>
          <w:numId w:val="7"/>
        </w:numPr>
        <w:spacing w:before="120" w:after="0"/>
        <w:contextualSpacing w:val="0"/>
      </w:pPr>
      <w:r>
        <w:t>There is no environmental setup</w:t>
      </w:r>
      <w:r w:rsidR="008777F8">
        <w:t xml:space="preserve">. </w:t>
      </w:r>
    </w:p>
    <w:p w:rsidR="00F17FDF" w:rsidRDefault="008777F8" w:rsidP="004B54B6">
      <w:pPr>
        <w:pStyle w:val="ListParagraph"/>
        <w:numPr>
          <w:ilvl w:val="0"/>
          <w:numId w:val="7"/>
        </w:numPr>
        <w:spacing w:before="120" w:after="0"/>
        <w:contextualSpacing w:val="0"/>
      </w:pPr>
      <w:r>
        <w:t>The main adjustments that can be made are through the files “</w:t>
      </w:r>
      <w:proofErr w:type="spellStart"/>
      <w:r>
        <w:t>facies</w:t>
      </w:r>
      <w:proofErr w:type="spellEnd"/>
      <w:r w:rsidR="00F17FDF">
        <w:t>_*</w:t>
      </w:r>
      <w:r>
        <w:t>.txt” and “events</w:t>
      </w:r>
      <w:r w:rsidR="00F17FDF">
        <w:t>_*</w:t>
      </w:r>
      <w:r>
        <w:t>.txt”</w:t>
      </w:r>
      <w:r w:rsidR="00F17FDF">
        <w:t xml:space="preserve"> where “</w:t>
      </w:r>
      <w:r w:rsidR="002460E0">
        <w:t>**</w:t>
      </w:r>
      <w:r w:rsidR="00F17FDF">
        <w:t xml:space="preserve">” </w:t>
      </w:r>
      <w:r w:rsidR="002460E0">
        <w:t>stands for</w:t>
      </w:r>
      <w:r w:rsidR="00F17FDF">
        <w:t xml:space="preserve"> the run name</w:t>
      </w:r>
      <w:r>
        <w:t xml:space="preserve">. </w:t>
      </w:r>
    </w:p>
    <w:p w:rsidR="008777F8" w:rsidRDefault="008777F8" w:rsidP="004B54B6">
      <w:pPr>
        <w:pStyle w:val="ListParagraph"/>
        <w:numPr>
          <w:ilvl w:val="0"/>
          <w:numId w:val="7"/>
        </w:numPr>
        <w:spacing w:before="120" w:after="0"/>
        <w:contextualSpacing w:val="0"/>
      </w:pPr>
      <w:r>
        <w:t>The</w:t>
      </w:r>
      <w:r w:rsidR="00F17FDF">
        <w:t>se run-setups</w:t>
      </w:r>
      <w:r>
        <w:t xml:space="preserve"> are</w:t>
      </w:r>
      <w:r w:rsidR="00F17FDF">
        <w:t xml:space="preserve"> best</w:t>
      </w:r>
      <w:r>
        <w:t xml:space="preserve"> edited </w:t>
      </w:r>
      <w:r w:rsidR="00F17FDF">
        <w:t>from</w:t>
      </w:r>
      <w:r>
        <w:t xml:space="preserve"> Excel </w:t>
      </w:r>
      <w:r w:rsidR="00A40AF7">
        <w:t xml:space="preserve">(currently </w:t>
      </w:r>
      <w:r w:rsidR="00F17FDF">
        <w:t>“</w:t>
      </w:r>
      <w:r w:rsidR="00F17FDF" w:rsidRPr="00F17FDF">
        <w:t>facies_CJJ_3a.xls</w:t>
      </w:r>
      <w:r>
        <w:t>”, “</w:t>
      </w:r>
      <w:r w:rsidR="00F17FDF" w:rsidRPr="00F17FDF">
        <w:t>events_CJJ</w:t>
      </w:r>
      <w:r w:rsidR="00A40AF7">
        <w:t>_1a</w:t>
      </w:r>
      <w:r w:rsidR="00F17FDF" w:rsidRPr="00F17FDF">
        <w:t>.xlsx</w:t>
      </w:r>
      <w:r>
        <w:t>”)</w:t>
      </w:r>
    </w:p>
    <w:p w:rsidR="008777F8" w:rsidRPr="004F2820" w:rsidRDefault="00F17FDF" w:rsidP="008777F8">
      <w:pPr>
        <w:pStyle w:val="ListParagraph"/>
        <w:rPr>
          <w:sz w:val="16"/>
          <w:szCs w:val="16"/>
        </w:rPr>
      </w:pPr>
      <w:r w:rsidRPr="004F2820">
        <w:rPr>
          <w:sz w:val="16"/>
          <w:szCs w:val="16"/>
        </w:rPr>
        <w:object w:dxaOrig="11670" w:dyaOrig="2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75pt;height:81.65pt" o:ole="">
            <v:imagedata r:id="rId6" o:title=""/>
          </v:shape>
          <o:OLEObject Type="Embed" ProgID="PBrush" ShapeID="_x0000_i1025" DrawAspect="Content" ObjectID="_1425502776" r:id="rId7"/>
        </w:object>
      </w:r>
      <w:r w:rsidR="004F2820" w:rsidRPr="004F2820">
        <w:rPr>
          <w:sz w:val="16"/>
          <w:szCs w:val="16"/>
        </w:rPr>
        <w:t xml:space="preserve">a. </w:t>
      </w:r>
      <w:proofErr w:type="spellStart"/>
      <w:r w:rsidRPr="004F2820">
        <w:rPr>
          <w:sz w:val="16"/>
          <w:szCs w:val="16"/>
        </w:rPr>
        <w:t>Facies</w:t>
      </w:r>
      <w:proofErr w:type="spellEnd"/>
      <w:r w:rsidR="004F2820">
        <w:rPr>
          <w:sz w:val="16"/>
          <w:szCs w:val="16"/>
        </w:rPr>
        <w:t xml:space="preserve"> setup</w:t>
      </w:r>
    </w:p>
    <w:p w:rsidR="00F17FDF" w:rsidRPr="004F2820" w:rsidRDefault="00F17FDF" w:rsidP="008777F8">
      <w:pPr>
        <w:pStyle w:val="ListParagraph"/>
        <w:rPr>
          <w:sz w:val="16"/>
          <w:szCs w:val="16"/>
        </w:rPr>
      </w:pPr>
      <w:r w:rsidRPr="004F2820">
        <w:rPr>
          <w:noProof/>
          <w:sz w:val="16"/>
          <w:szCs w:val="16"/>
        </w:rPr>
        <w:drawing>
          <wp:inline distT="0" distB="0" distL="0" distR="0" wp14:anchorId="0F443C3A" wp14:editId="47C747B3">
            <wp:extent cx="4709955" cy="943200"/>
            <wp:effectExtent l="0" t="0" r="0" b="9525"/>
            <wp:docPr id="1" name="Picture 1" descr="C:\carbo2012\Clinic2012\Ev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carbo2012\Clinic2012\Event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337" cy="94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820" w:rsidRPr="004F2820">
        <w:rPr>
          <w:sz w:val="16"/>
          <w:szCs w:val="16"/>
        </w:rPr>
        <w:t xml:space="preserve">b. </w:t>
      </w:r>
      <w:r w:rsidRPr="004F2820">
        <w:rPr>
          <w:sz w:val="16"/>
          <w:szCs w:val="16"/>
        </w:rPr>
        <w:t>Events</w:t>
      </w:r>
      <w:r w:rsidR="004F2820">
        <w:rPr>
          <w:sz w:val="16"/>
          <w:szCs w:val="16"/>
        </w:rPr>
        <w:t xml:space="preserve"> setup</w:t>
      </w:r>
    </w:p>
    <w:p w:rsidR="000A19CE" w:rsidRDefault="000A19CE" w:rsidP="004B54B6">
      <w:pPr>
        <w:pStyle w:val="ListParagraph"/>
        <w:numPr>
          <w:ilvl w:val="0"/>
          <w:numId w:val="7"/>
        </w:numPr>
        <w:spacing w:before="120" w:after="0"/>
        <w:contextualSpacing w:val="0"/>
      </w:pPr>
      <w:r>
        <w:t>To run the model double-click on “</w:t>
      </w:r>
      <w:r w:rsidRPr="000A19CE">
        <w:t>carboCELL_5-1.py</w:t>
      </w:r>
      <w:r>
        <w:t>” or open and run it in IDLE (right click on filename). Following the run the cellular maps can be compiled into GIF movies by double clicking on “</w:t>
      </w:r>
      <w:r w:rsidRPr="000A19CE">
        <w:t>pyCarboCAT_MakeMovi_3.py</w:t>
      </w:r>
      <w:r>
        <w:t>”.</w:t>
      </w:r>
    </w:p>
    <w:p w:rsidR="00F17FDF" w:rsidRDefault="00F17FDF" w:rsidP="004B54B6">
      <w:pPr>
        <w:pStyle w:val="ListParagraph"/>
        <w:numPr>
          <w:ilvl w:val="0"/>
          <w:numId w:val="7"/>
        </w:numPr>
        <w:spacing w:before="120" w:after="0"/>
        <w:contextualSpacing w:val="0"/>
      </w:pPr>
      <w:r>
        <w:t xml:space="preserve">The outputs go to a subfolder which is named for the </w:t>
      </w:r>
      <w:proofErr w:type="spellStart"/>
      <w:r w:rsidRPr="00F17FDF">
        <w:rPr>
          <w:i/>
        </w:rPr>
        <w:t>runName</w:t>
      </w:r>
      <w:proofErr w:type="spellEnd"/>
      <w:r>
        <w:t xml:space="preserve"> and </w:t>
      </w:r>
      <w:proofErr w:type="spellStart"/>
      <w:r w:rsidRPr="00F17FDF">
        <w:rPr>
          <w:i/>
        </w:rPr>
        <w:t>dateTime</w:t>
      </w:r>
      <w:proofErr w:type="spellEnd"/>
      <w:r>
        <w:t xml:space="preserve"> (e.g.</w:t>
      </w:r>
      <w:r w:rsidR="0028063C">
        <w:t>,</w:t>
      </w:r>
      <w:r>
        <w:t xml:space="preserve"> “_td/</w:t>
      </w:r>
      <w:r w:rsidRPr="00F17FDF">
        <w:t>_22Mar2013_0957</w:t>
      </w:r>
      <w:r>
        <w:t xml:space="preserve">”). Throughout </w:t>
      </w:r>
      <w:proofErr w:type="spellStart"/>
      <w:r>
        <w:t>carbo</w:t>
      </w:r>
      <w:proofErr w:type="spellEnd"/>
      <w:r>
        <w:t>* a preceding “_” (underscore) signifies that the folder or file are required by some program (not mandatory).</w:t>
      </w:r>
    </w:p>
    <w:p w:rsidR="0028063C" w:rsidRDefault="00A40AF7" w:rsidP="004B54B6">
      <w:pPr>
        <w:pStyle w:val="ListParagraph"/>
        <w:numPr>
          <w:ilvl w:val="0"/>
          <w:numId w:val="7"/>
        </w:numPr>
        <w:spacing w:before="120" w:after="0"/>
        <w:contextualSpacing w:val="0"/>
      </w:pPr>
      <w:r>
        <w:t>In the run outputs folder are subfolders: (</w:t>
      </w:r>
      <w:proofErr w:type="spellStart"/>
      <w:r>
        <w:t>i</w:t>
      </w:r>
      <w:proofErr w:type="spellEnd"/>
      <w:r>
        <w:t>) “</w:t>
      </w:r>
      <w:r w:rsidRPr="00A40AF7">
        <w:t>_dumps</w:t>
      </w:r>
      <w:r>
        <w:t xml:space="preserve">” – holds </w:t>
      </w:r>
      <w:r w:rsidR="004B7583">
        <w:t>the tabulated output data</w:t>
      </w:r>
      <w:r>
        <w:t xml:space="preserve">; (ii) </w:t>
      </w:r>
      <w:r w:rsidR="004D3C7B">
        <w:t>“</w:t>
      </w:r>
      <w:r w:rsidR="004D3C7B" w:rsidRPr="004D3C7B">
        <w:t>_pattern</w:t>
      </w:r>
      <w:r w:rsidR="004D3C7B">
        <w:t>” – mappings of the cellular results; (iii) “</w:t>
      </w:r>
      <w:r w:rsidR="0031134C" w:rsidRPr="0031134C">
        <w:t>_</w:t>
      </w:r>
      <w:proofErr w:type="spellStart"/>
      <w:r w:rsidR="0031134C" w:rsidRPr="0031134C">
        <w:t>correl</w:t>
      </w:r>
      <w:proofErr w:type="spellEnd"/>
      <w:r w:rsidR="004D3C7B">
        <w:t xml:space="preserve">” </w:t>
      </w:r>
      <w:r w:rsidR="0031134C">
        <w:t>–</w:t>
      </w:r>
      <w:r w:rsidR="004D3C7B">
        <w:t xml:space="preserve"> </w:t>
      </w:r>
      <w:r w:rsidR="0031134C">
        <w:t>k-spectral analyses of the maps; (iv) “</w:t>
      </w:r>
      <w:r w:rsidR="004F2820" w:rsidRPr="004F2820">
        <w:t>_ages</w:t>
      </w:r>
      <w:r w:rsidR="0031134C">
        <w:t>”</w:t>
      </w:r>
      <w:r w:rsidR="004F2820">
        <w:t xml:space="preserve"> – a mapping of the </w:t>
      </w:r>
      <w:proofErr w:type="spellStart"/>
      <w:r w:rsidR="004F2820">
        <w:t>persistances</w:t>
      </w:r>
      <w:proofErr w:type="spellEnd"/>
      <w:r w:rsidR="004F2820">
        <w:t xml:space="preserve"> of the cells.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444"/>
      </w:tblGrid>
      <w:tr w:rsidR="0031134C" w:rsidRPr="004F2820" w:rsidTr="00B56460">
        <w:tc>
          <w:tcPr>
            <w:tcW w:w="4412" w:type="dxa"/>
            <w:tcBorders>
              <w:bottom w:val="single" w:sz="4" w:space="0" w:color="auto"/>
            </w:tcBorders>
          </w:tcPr>
          <w:p w:rsidR="0031134C" w:rsidRPr="004F2820" w:rsidRDefault="004F2820" w:rsidP="0031134C">
            <w:pPr>
              <w:pStyle w:val="ListParagraph"/>
              <w:ind w:left="0"/>
              <w:rPr>
                <w:sz w:val="16"/>
                <w:szCs w:val="16"/>
              </w:rPr>
            </w:pPr>
            <w:r w:rsidRPr="004F2820">
              <w:rPr>
                <w:noProof/>
                <w:sz w:val="16"/>
                <w:szCs w:val="16"/>
              </w:rPr>
              <w:drawing>
                <wp:inline distT="0" distB="0" distL="0" distR="0" wp14:anchorId="2136CEF3" wp14:editId="4EADF759">
                  <wp:extent cx="2016000" cy="1512755"/>
                  <wp:effectExtent l="0" t="0" r="3810" b="0"/>
                  <wp:docPr id="4" name="Picture 4" descr="L:\Carbo2011\_carboCELL\_ca\RunB14Dc10\outputCA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:\Carbo2011\_carboCELL\_ca\RunB14Dc10\outputCA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121" cy="151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820">
              <w:rPr>
                <w:sz w:val="16"/>
                <w:szCs w:val="16"/>
              </w:rPr>
              <w:t xml:space="preserve">a. A </w:t>
            </w:r>
            <w:r>
              <w:rPr>
                <w:sz w:val="16"/>
                <w:szCs w:val="16"/>
              </w:rPr>
              <w:t>m</w:t>
            </w:r>
            <w:r w:rsidRPr="004F2820">
              <w:rPr>
                <w:sz w:val="16"/>
                <w:szCs w:val="16"/>
              </w:rPr>
              <w:t>ap</w:t>
            </w:r>
          </w:p>
        </w:tc>
        <w:tc>
          <w:tcPr>
            <w:tcW w:w="4444" w:type="dxa"/>
          </w:tcPr>
          <w:p w:rsidR="0031134C" w:rsidRPr="004F2820" w:rsidRDefault="004F2820" w:rsidP="0031134C">
            <w:pPr>
              <w:pStyle w:val="ListParagraph"/>
              <w:ind w:left="0"/>
              <w:rPr>
                <w:sz w:val="16"/>
                <w:szCs w:val="16"/>
              </w:rPr>
            </w:pPr>
            <w:r w:rsidRPr="004F2820">
              <w:rPr>
                <w:noProof/>
                <w:sz w:val="16"/>
                <w:szCs w:val="16"/>
              </w:rPr>
              <w:drawing>
                <wp:inline distT="0" distB="0" distL="0" distR="0" wp14:anchorId="02F6FE95" wp14:editId="58914729">
                  <wp:extent cx="2030400" cy="1523560"/>
                  <wp:effectExtent l="0" t="0" r="8255" b="635"/>
                  <wp:docPr id="3" name="Picture 3" descr="L:\Carbo2011\_carboCELL\_ca\RunB14Dc10\correlCA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:\Carbo2011\_carboCELL\_ca\RunB14Dc10\correlCA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617" cy="153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2820">
              <w:rPr>
                <w:sz w:val="16"/>
                <w:szCs w:val="16"/>
              </w:rPr>
              <w:t xml:space="preserve">b. A </w:t>
            </w:r>
            <w:r>
              <w:rPr>
                <w:sz w:val="16"/>
                <w:szCs w:val="16"/>
              </w:rPr>
              <w:t>s</w:t>
            </w:r>
            <w:r w:rsidRPr="004F2820">
              <w:rPr>
                <w:sz w:val="16"/>
                <w:szCs w:val="16"/>
              </w:rPr>
              <w:t>pectrum</w:t>
            </w:r>
          </w:p>
        </w:tc>
      </w:tr>
    </w:tbl>
    <w:p w:rsidR="00B56460" w:rsidRPr="004F2820" w:rsidRDefault="00B56460" w:rsidP="0031134C">
      <w:pPr>
        <w:pStyle w:val="ListParagraph"/>
        <w:tabs>
          <w:tab w:val="left" w:pos="5132"/>
        </w:tabs>
        <w:rPr>
          <w:noProof/>
          <w:sz w:val="16"/>
          <w:szCs w:val="16"/>
        </w:rPr>
      </w:pPr>
      <w:r w:rsidRPr="004F2820">
        <w:rPr>
          <w:noProof/>
          <w:sz w:val="16"/>
          <w:szCs w:val="16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</w:tblGrid>
      <w:tr w:rsidR="00B56460" w:rsidRPr="00B56460" w:rsidTr="00B56460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60" w:rsidRPr="00B56460" w:rsidRDefault="00B56460" w:rsidP="004B75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8"/>
                <w:szCs w:val="8"/>
              </w:rPr>
            </w:pPr>
            <w:proofErr w:type="spellStart"/>
            <w:r w:rsidRPr="00B56460">
              <w:rPr>
                <w:rFonts w:ascii="Courier New" w:hAnsi="Courier New" w:cs="Courier New"/>
                <w:sz w:val="8"/>
                <w:szCs w:val="8"/>
              </w:rPr>
              <w:t>carboCELL</w:t>
            </w:r>
            <w:proofErr w:type="spellEnd"/>
            <w:r w:rsidRPr="00B56460">
              <w:rPr>
                <w:rFonts w:ascii="Courier New" w:hAnsi="Courier New" w:cs="Courier New"/>
                <w:sz w:val="8"/>
                <w:szCs w:val="8"/>
              </w:rPr>
              <w:t xml:space="preserve"> run: 2011:1:22:13:3at time step: 3</w:t>
            </w:r>
          </w:p>
          <w:p w:rsidR="00B56460" w:rsidRPr="00B56460" w:rsidRDefault="00B56460" w:rsidP="004B75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8"/>
                <w:szCs w:val="8"/>
              </w:rPr>
            </w:pPr>
            <w:r w:rsidRPr="00B56460">
              <w:rPr>
                <w:rFonts w:ascii="Courier New" w:hAnsi="Courier New" w:cs="Courier New"/>
                <w:sz w:val="8"/>
                <w:szCs w:val="8"/>
              </w:rPr>
              <w:t>[5 2 4 5 4 5 5 4 2 2 1 1 1 5 3 2 5]</w:t>
            </w:r>
          </w:p>
          <w:p w:rsidR="00B56460" w:rsidRPr="00B56460" w:rsidRDefault="00B56460" w:rsidP="004B75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8"/>
                <w:szCs w:val="8"/>
              </w:rPr>
            </w:pPr>
            <w:r w:rsidRPr="00B56460">
              <w:rPr>
                <w:rFonts w:ascii="Courier New" w:hAnsi="Courier New" w:cs="Courier New"/>
                <w:sz w:val="8"/>
                <w:szCs w:val="8"/>
              </w:rPr>
              <w:t>[2 5 4 1 4 5 2 4 3 5 5 2 4 3 3 4 1]</w:t>
            </w:r>
          </w:p>
          <w:p w:rsidR="00B56460" w:rsidRPr="00B56460" w:rsidRDefault="00B56460" w:rsidP="004B75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8"/>
                <w:szCs w:val="8"/>
              </w:rPr>
            </w:pPr>
            <w:r w:rsidRPr="00B56460">
              <w:rPr>
                <w:rFonts w:ascii="Courier New" w:hAnsi="Courier New" w:cs="Courier New"/>
                <w:sz w:val="8"/>
                <w:szCs w:val="8"/>
              </w:rPr>
              <w:t>[2 2 5 4 1 1 5 1 2 1 3 1 1 4 4 4 4]</w:t>
            </w:r>
          </w:p>
          <w:p w:rsidR="00B56460" w:rsidRPr="00B56460" w:rsidRDefault="00B56460" w:rsidP="004B75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8"/>
                <w:szCs w:val="8"/>
              </w:rPr>
            </w:pPr>
            <w:r w:rsidRPr="00B56460">
              <w:rPr>
                <w:rFonts w:ascii="Courier New" w:hAnsi="Courier New" w:cs="Courier New"/>
                <w:sz w:val="8"/>
                <w:szCs w:val="8"/>
              </w:rPr>
              <w:t>[3 1 1 2 2 5 3 3 4 4 4 5 3 3 3 1 2]</w:t>
            </w:r>
          </w:p>
          <w:p w:rsidR="00B56460" w:rsidRPr="00B56460" w:rsidRDefault="00B56460" w:rsidP="004B75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8"/>
                <w:szCs w:val="8"/>
              </w:rPr>
            </w:pPr>
            <w:r w:rsidRPr="00B56460">
              <w:rPr>
                <w:rFonts w:ascii="Courier New" w:hAnsi="Courier New" w:cs="Courier New"/>
                <w:sz w:val="8"/>
                <w:szCs w:val="8"/>
              </w:rPr>
              <w:t>[3 4 3 3 2 1 4 5 3 2 1 4 3 2 3 1 5]</w:t>
            </w:r>
          </w:p>
          <w:p w:rsidR="00B56460" w:rsidRPr="00B56460" w:rsidRDefault="00B56460" w:rsidP="004B75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8"/>
                <w:szCs w:val="8"/>
              </w:rPr>
            </w:pPr>
            <w:r w:rsidRPr="00B56460">
              <w:rPr>
                <w:rFonts w:ascii="Courier New" w:hAnsi="Courier New" w:cs="Courier New"/>
                <w:sz w:val="8"/>
                <w:szCs w:val="8"/>
              </w:rPr>
              <w:t>[3 1 2 3 3 4 1 2 2 4 3 3 1 1 4 1 1]</w:t>
            </w:r>
          </w:p>
          <w:p w:rsidR="00B56460" w:rsidRPr="00B56460" w:rsidRDefault="00B56460" w:rsidP="004B75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8"/>
                <w:szCs w:val="8"/>
              </w:rPr>
            </w:pPr>
            <w:r w:rsidRPr="00B56460">
              <w:rPr>
                <w:rFonts w:ascii="Courier New" w:hAnsi="Courier New" w:cs="Courier New"/>
                <w:sz w:val="8"/>
                <w:szCs w:val="8"/>
              </w:rPr>
              <w:t>[1 2 3 4 1 1 4 1 2 3 5 3 4 2 2 5 5]</w:t>
            </w:r>
          </w:p>
          <w:p w:rsidR="00B56460" w:rsidRPr="00B56460" w:rsidRDefault="00B56460" w:rsidP="004B75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8"/>
                <w:szCs w:val="8"/>
              </w:rPr>
            </w:pPr>
            <w:r w:rsidRPr="00B56460">
              <w:rPr>
                <w:rFonts w:ascii="Courier New" w:hAnsi="Courier New" w:cs="Courier New"/>
                <w:sz w:val="8"/>
                <w:szCs w:val="8"/>
              </w:rPr>
              <w:t>[2 5 2 2 2 5 4 2 5 1 5 4 1 5 4 5 1]</w:t>
            </w:r>
          </w:p>
          <w:p w:rsidR="00B56460" w:rsidRPr="00B56460" w:rsidRDefault="00B56460" w:rsidP="004B75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8"/>
                <w:szCs w:val="8"/>
              </w:rPr>
            </w:pPr>
            <w:r w:rsidRPr="00B56460">
              <w:rPr>
                <w:rFonts w:ascii="Courier New" w:hAnsi="Courier New" w:cs="Courier New"/>
                <w:sz w:val="8"/>
                <w:szCs w:val="8"/>
              </w:rPr>
              <w:t>[2 3 2 1 1 1 1 1 5 4 4 1 4 5 1 1 4]</w:t>
            </w:r>
          </w:p>
          <w:p w:rsidR="00B56460" w:rsidRPr="00B56460" w:rsidRDefault="00B56460" w:rsidP="004B75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8"/>
                <w:szCs w:val="8"/>
              </w:rPr>
            </w:pPr>
            <w:r w:rsidRPr="00B56460">
              <w:rPr>
                <w:rFonts w:ascii="Courier New" w:hAnsi="Courier New" w:cs="Courier New"/>
                <w:sz w:val="8"/>
                <w:szCs w:val="8"/>
              </w:rPr>
              <w:t>[2 2 2 5 2 5 2 2 5 5 4 4 2 3 1 3 1]</w:t>
            </w:r>
          </w:p>
          <w:p w:rsidR="00B56460" w:rsidRPr="00B56460" w:rsidRDefault="00B56460" w:rsidP="004B75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8"/>
                <w:szCs w:val="8"/>
              </w:rPr>
            </w:pPr>
            <w:r w:rsidRPr="00B56460">
              <w:rPr>
                <w:rFonts w:ascii="Courier New" w:hAnsi="Courier New" w:cs="Courier New"/>
                <w:sz w:val="8"/>
                <w:szCs w:val="8"/>
              </w:rPr>
              <w:t>[5 -1 2 1 3 5 3 2 1 2 2 3 4 1 2 3 1]</w:t>
            </w:r>
          </w:p>
          <w:p w:rsidR="00B56460" w:rsidRPr="00B56460" w:rsidRDefault="00B56460" w:rsidP="004B75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8"/>
                <w:szCs w:val="8"/>
              </w:rPr>
            </w:pPr>
            <w:r w:rsidRPr="00B56460">
              <w:rPr>
                <w:rFonts w:ascii="Courier New" w:hAnsi="Courier New" w:cs="Courier New"/>
                <w:sz w:val="8"/>
                <w:szCs w:val="8"/>
              </w:rPr>
              <w:t>[1 1 3 2 1 1 3 1 1 3 2 2 2 2 3 4 2]</w:t>
            </w:r>
          </w:p>
          <w:p w:rsidR="00B56460" w:rsidRPr="00B56460" w:rsidRDefault="00B56460" w:rsidP="004B75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8"/>
                <w:szCs w:val="8"/>
              </w:rPr>
            </w:pPr>
            <w:r w:rsidRPr="00B56460">
              <w:rPr>
                <w:rFonts w:ascii="Courier New" w:hAnsi="Courier New" w:cs="Courier New"/>
                <w:sz w:val="8"/>
                <w:szCs w:val="8"/>
              </w:rPr>
              <w:t>[2 2 1 3 5 5 5 2 5 2 1 1 5 2 3 4 5]</w:t>
            </w:r>
          </w:p>
          <w:p w:rsidR="00B56460" w:rsidRPr="00B56460" w:rsidRDefault="00B56460" w:rsidP="004B75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8"/>
                <w:szCs w:val="8"/>
              </w:rPr>
            </w:pPr>
            <w:r w:rsidRPr="00B56460">
              <w:rPr>
                <w:rFonts w:ascii="Courier New" w:hAnsi="Courier New" w:cs="Courier New"/>
                <w:sz w:val="8"/>
                <w:szCs w:val="8"/>
              </w:rPr>
              <w:t>[5 2 5 4 4 1 4 1 1 4 3 1 3 5 5 4 4]</w:t>
            </w:r>
          </w:p>
          <w:p w:rsidR="00B56460" w:rsidRPr="00B56460" w:rsidRDefault="00B56460" w:rsidP="004B75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8"/>
                <w:szCs w:val="8"/>
              </w:rPr>
            </w:pPr>
            <w:r w:rsidRPr="00B56460">
              <w:rPr>
                <w:rFonts w:ascii="Courier New" w:hAnsi="Courier New" w:cs="Courier New"/>
                <w:sz w:val="8"/>
                <w:szCs w:val="8"/>
              </w:rPr>
              <w:t>[2 3 1 3 4 2 1 2 4 4 2 1 2 5 2 2 5]</w:t>
            </w:r>
          </w:p>
          <w:p w:rsidR="00B56460" w:rsidRPr="00B56460" w:rsidRDefault="00B56460" w:rsidP="004B75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8"/>
                <w:szCs w:val="8"/>
              </w:rPr>
            </w:pPr>
            <w:r w:rsidRPr="00B56460">
              <w:rPr>
                <w:rFonts w:ascii="Courier New" w:hAnsi="Courier New" w:cs="Courier New"/>
                <w:sz w:val="8"/>
                <w:szCs w:val="8"/>
              </w:rPr>
              <w:t>[5 1 3 3 1 2 3 3 3 5 3 4 2 4 2 1 1]</w:t>
            </w:r>
          </w:p>
          <w:p w:rsidR="00B56460" w:rsidRPr="00B56460" w:rsidRDefault="00B56460" w:rsidP="004B75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8"/>
                <w:szCs w:val="8"/>
              </w:rPr>
            </w:pPr>
            <w:r w:rsidRPr="00B56460">
              <w:rPr>
                <w:rFonts w:ascii="Courier New" w:hAnsi="Courier New" w:cs="Courier New"/>
                <w:sz w:val="8"/>
                <w:szCs w:val="8"/>
              </w:rPr>
              <w:t>[4 5</w:t>
            </w:r>
            <w:r w:rsidRPr="00B56460">
              <w:rPr>
                <w:rFonts w:ascii="Courier New" w:hAnsi="Courier New" w:cs="Courier New"/>
                <w:sz w:val="8"/>
                <w:szCs w:val="8"/>
              </w:rPr>
              <w:t xml:space="preserve"> 5 4 2 5 5 5 4 4 3 5 4 5 5 1 4]</w:t>
            </w:r>
          </w:p>
        </w:tc>
      </w:tr>
    </w:tbl>
    <w:p w:rsidR="004B7583" w:rsidRDefault="004B7583" w:rsidP="004B7583">
      <w:pPr>
        <w:pStyle w:val="ListParagraph"/>
      </w:pPr>
    </w:p>
    <w:p w:rsidR="004B7583" w:rsidRDefault="004F2820" w:rsidP="004B54B6">
      <w:pPr>
        <w:pStyle w:val="ListParagraph"/>
        <w:numPr>
          <w:ilvl w:val="0"/>
          <w:numId w:val="7"/>
        </w:numPr>
        <w:spacing w:before="120" w:after="0"/>
        <w:contextualSpacing w:val="0"/>
      </w:pPr>
      <w:r>
        <w:t>There are also files: in the root of the run folder: (</w:t>
      </w:r>
      <w:proofErr w:type="spellStart"/>
      <w:r>
        <w:t>i</w:t>
      </w:r>
      <w:proofErr w:type="spellEnd"/>
      <w:r>
        <w:t>) “</w:t>
      </w:r>
      <w:r w:rsidRPr="004F2820">
        <w:t>stratCA_49.png</w:t>
      </w:r>
      <w:r>
        <w:t>” – a cross</w:t>
      </w:r>
      <w:r w:rsidR="00543DD6">
        <w:t>-s</w:t>
      </w:r>
      <w:r>
        <w:t>ection of the cellular output, time on the y-axis; (ii) “</w:t>
      </w:r>
      <w:r w:rsidR="004B7583" w:rsidRPr="004B7583">
        <w:t>statsCA_49.png</w:t>
      </w:r>
      <w:r>
        <w:t xml:space="preserve">” </w:t>
      </w:r>
      <w:r w:rsidR="004B7583">
        <w:t>–</w:t>
      </w:r>
      <w:r>
        <w:t xml:space="preserve"> </w:t>
      </w:r>
      <w:r w:rsidR="004B7583">
        <w:t xml:space="preserve">traces of the abundance levels for each </w:t>
      </w:r>
      <w:proofErr w:type="spellStart"/>
      <w:r w:rsidR="004B7583">
        <w:t>facies</w:t>
      </w:r>
      <w:proofErr w:type="spellEnd"/>
      <w:r w:rsidR="004B7583">
        <w:t>/organism.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4B7583" w:rsidRPr="004B7583" w:rsidTr="004B7583">
        <w:tc>
          <w:tcPr>
            <w:tcW w:w="4428" w:type="dxa"/>
          </w:tcPr>
          <w:p w:rsidR="004B7583" w:rsidRPr="004B7583" w:rsidRDefault="004B7583" w:rsidP="004B7583">
            <w:pPr>
              <w:pStyle w:val="ListParagraph"/>
              <w:ind w:left="0"/>
              <w:rPr>
                <w:sz w:val="16"/>
                <w:szCs w:val="16"/>
              </w:rPr>
            </w:pPr>
            <w:r w:rsidRPr="004B7583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4D6255CC" wp14:editId="50824574">
                  <wp:extent cx="1899854" cy="1425600"/>
                  <wp:effectExtent l="0" t="0" r="5715" b="3175"/>
                  <wp:docPr id="5" name="Picture 5" descr="L:\Carbo2011\_carboCELL\_ca\RunA14Dc10\stratCA_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:\Carbo2011\_carboCELL\_ca\RunA14Dc10\stratCA_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79" cy="143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583">
              <w:rPr>
                <w:sz w:val="16"/>
                <w:szCs w:val="16"/>
              </w:rPr>
              <w:t>strat**.png</w:t>
            </w:r>
          </w:p>
        </w:tc>
        <w:tc>
          <w:tcPr>
            <w:tcW w:w="4428" w:type="dxa"/>
          </w:tcPr>
          <w:p w:rsidR="004B7583" w:rsidRPr="004B7583" w:rsidRDefault="004B7583" w:rsidP="004B7583">
            <w:pPr>
              <w:pStyle w:val="ListParagraph"/>
              <w:ind w:left="0"/>
              <w:rPr>
                <w:sz w:val="16"/>
                <w:szCs w:val="16"/>
              </w:rPr>
            </w:pPr>
            <w:r w:rsidRPr="004B7583">
              <w:rPr>
                <w:noProof/>
                <w:sz w:val="16"/>
                <w:szCs w:val="16"/>
              </w:rPr>
              <w:drawing>
                <wp:inline distT="0" distB="0" distL="0" distR="0" wp14:anchorId="30AF64E2" wp14:editId="53BE0199">
                  <wp:extent cx="1899851" cy="1425600"/>
                  <wp:effectExtent l="0" t="0" r="5715" b="3175"/>
                  <wp:docPr id="6" name="Picture 6" descr="L:\Carbo2011\_carboCELL\_ca\RunA14Dc10\statsCA_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:\Carbo2011\_carboCELL\_ca\RunA14Dc10\statsCA_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636" cy="142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583">
              <w:rPr>
                <w:sz w:val="16"/>
                <w:szCs w:val="16"/>
              </w:rPr>
              <w:t>stats**.png</w:t>
            </w:r>
          </w:p>
        </w:tc>
      </w:tr>
    </w:tbl>
    <w:p w:rsidR="004B7583" w:rsidRDefault="004B7583" w:rsidP="004B54B6">
      <w:pPr>
        <w:pStyle w:val="ListParagraph"/>
        <w:numPr>
          <w:ilvl w:val="0"/>
          <w:numId w:val="7"/>
        </w:numPr>
        <w:spacing w:before="120" w:after="0"/>
        <w:contextualSpacing w:val="0"/>
      </w:pPr>
      <w:r>
        <w:t>There are also files: in the root of the run folder: (</w:t>
      </w:r>
      <w:proofErr w:type="spellStart"/>
      <w:r>
        <w:t>i</w:t>
      </w:r>
      <w:proofErr w:type="spellEnd"/>
      <w:r>
        <w:t>) “</w:t>
      </w:r>
      <w:r w:rsidRPr="004F2820">
        <w:t>stratCA_49.png</w:t>
      </w:r>
      <w:r>
        <w:t>” – a cross</w:t>
      </w:r>
      <w:r w:rsidR="00B56460">
        <w:t>-s</w:t>
      </w:r>
      <w:r>
        <w:t>ection of the cellular output, time on the y-axis; (ii) “</w:t>
      </w:r>
      <w:r w:rsidRPr="004B7583">
        <w:t>statsCA_49.png</w:t>
      </w:r>
      <w:r>
        <w:t xml:space="preserve">” – traces of the abundance levels for each </w:t>
      </w:r>
      <w:proofErr w:type="spellStart"/>
      <w:r>
        <w:t>facies</w:t>
      </w:r>
      <w:proofErr w:type="spellEnd"/>
      <w:r>
        <w:t>/organism</w:t>
      </w:r>
      <w:r>
        <w:t>, (iii) “</w:t>
      </w:r>
      <w:r w:rsidRPr="004B7583">
        <w:t>output</w:t>
      </w:r>
      <w:r>
        <w:t>**</w:t>
      </w:r>
      <w:r w:rsidRPr="004B7583">
        <w:t>movi.gif</w:t>
      </w:r>
      <w:r>
        <w:t>” - a</w:t>
      </w:r>
      <w:r>
        <w:t xml:space="preserve"> movie of</w:t>
      </w:r>
      <w:r>
        <w:t xml:space="preserve"> the cellular map outputs through time; (iv) “</w:t>
      </w:r>
      <w:proofErr w:type="spellStart"/>
      <w:r w:rsidRPr="004B7583">
        <w:t>corr</w:t>
      </w:r>
      <w:proofErr w:type="spellEnd"/>
      <w:r>
        <w:t>**</w:t>
      </w:r>
      <w:r w:rsidRPr="004B7583">
        <w:t>movi.gif</w:t>
      </w:r>
      <w:r>
        <w:t>” – a movie of the spectral analysis outputs through time</w:t>
      </w:r>
      <w:r>
        <w:t>.</w:t>
      </w:r>
    </w:p>
    <w:p w:rsidR="00387355" w:rsidRPr="00387355" w:rsidRDefault="00387355" w:rsidP="004B54B6">
      <w:pPr>
        <w:pStyle w:val="ListParagraph"/>
        <w:numPr>
          <w:ilvl w:val="0"/>
          <w:numId w:val="6"/>
        </w:numPr>
        <w:spacing w:before="120" w:after="0"/>
        <w:contextualSpacing w:val="0"/>
        <w:rPr>
          <w:b/>
          <w:i/>
        </w:rPr>
      </w:pPr>
      <w:r w:rsidRPr="00387355">
        <w:rPr>
          <w:b/>
          <w:i/>
        </w:rPr>
        <w:t xml:space="preserve">Running </w:t>
      </w:r>
      <w:proofErr w:type="spellStart"/>
      <w:r w:rsidRPr="00387355">
        <w:rPr>
          <w:b/>
          <w:i/>
        </w:rPr>
        <w:t>carbo</w:t>
      </w:r>
      <w:r>
        <w:rPr>
          <w:b/>
          <w:i/>
        </w:rPr>
        <w:t>LOT</w:t>
      </w:r>
      <w:proofErr w:type="spellEnd"/>
      <w:r w:rsidRPr="00387355">
        <w:rPr>
          <w:b/>
          <w:i/>
        </w:rPr>
        <w:t>:</w:t>
      </w:r>
    </w:p>
    <w:p w:rsidR="00387355" w:rsidRDefault="00387355" w:rsidP="004B54B6">
      <w:pPr>
        <w:pStyle w:val="ListParagraph"/>
        <w:numPr>
          <w:ilvl w:val="0"/>
          <w:numId w:val="8"/>
        </w:numPr>
        <w:spacing w:before="120" w:after="0"/>
        <w:contextualSpacing w:val="0"/>
      </w:pPr>
      <w:proofErr w:type="spellStart"/>
      <w:proofErr w:type="gramStart"/>
      <w:r>
        <w:t>carbo</w:t>
      </w:r>
      <w:r>
        <w:t>LOT</w:t>
      </w:r>
      <w:proofErr w:type="spellEnd"/>
      <w:proofErr w:type="gramEnd"/>
      <w:r>
        <w:t xml:space="preserve"> is a </w:t>
      </w:r>
      <w:r>
        <w:t xml:space="preserve">more involved, slower running program than </w:t>
      </w:r>
      <w:proofErr w:type="spellStart"/>
      <w:r>
        <w:t>carboCELL</w:t>
      </w:r>
      <w:proofErr w:type="spellEnd"/>
      <w:r>
        <w:t xml:space="preserve">. </w:t>
      </w:r>
      <w:r>
        <w:t xml:space="preserve">It carries out an abbreviated multispecies </w:t>
      </w:r>
      <w:proofErr w:type="spellStart"/>
      <w:r>
        <w:t>Lotka-Volterra</w:t>
      </w:r>
      <w:proofErr w:type="spellEnd"/>
      <w:r>
        <w:t xml:space="preserve"> analysis as well as </w:t>
      </w:r>
      <w:proofErr w:type="spellStart"/>
      <w:r>
        <w:t>facies</w:t>
      </w:r>
      <w:proofErr w:type="spellEnd"/>
      <w:r>
        <w:t>-lithology operations.</w:t>
      </w:r>
    </w:p>
    <w:p w:rsidR="00C90D19" w:rsidRDefault="00387355" w:rsidP="004B54B6">
      <w:pPr>
        <w:pStyle w:val="ListParagraph"/>
        <w:numPr>
          <w:ilvl w:val="0"/>
          <w:numId w:val="8"/>
        </w:numPr>
        <w:spacing w:before="120" w:after="0"/>
        <w:contextualSpacing w:val="0"/>
      </w:pPr>
      <w:r>
        <w:t xml:space="preserve">We will be running a pre-assembled subset of the global data that supports the </w:t>
      </w:r>
      <w:proofErr w:type="spellStart"/>
      <w:r>
        <w:t>carbo</w:t>
      </w:r>
      <w:proofErr w:type="spellEnd"/>
      <w:r>
        <w:t>* suite, data on bathymetry, ocean temperature and clarity</w:t>
      </w:r>
      <w:r w:rsidR="00E82240">
        <w:t xml:space="preserve">. </w:t>
      </w:r>
    </w:p>
    <w:p w:rsidR="00387355" w:rsidRDefault="00E82240" w:rsidP="004B54B6">
      <w:pPr>
        <w:pStyle w:val="ListParagraph"/>
        <w:numPr>
          <w:ilvl w:val="0"/>
          <w:numId w:val="8"/>
        </w:numPr>
        <w:spacing w:before="120" w:after="0"/>
        <w:contextualSpacing w:val="0"/>
      </w:pPr>
      <w:proofErr w:type="spellStart"/>
      <w:proofErr w:type="gramStart"/>
      <w:r>
        <w:t>carboLOT</w:t>
      </w:r>
      <w:proofErr w:type="spellEnd"/>
      <w:proofErr w:type="gramEnd"/>
      <w:r>
        <w:t xml:space="preserve"> </w:t>
      </w:r>
      <w:r w:rsidR="00C90D19">
        <w:t xml:space="preserve">also </w:t>
      </w:r>
      <w:r>
        <w:t xml:space="preserve">draws on the </w:t>
      </w:r>
      <w:proofErr w:type="spellStart"/>
      <w:r>
        <w:t>carboKB</w:t>
      </w:r>
      <w:proofErr w:type="spellEnd"/>
      <w:r>
        <w:t xml:space="preserve"> Knowledge Base</w:t>
      </w:r>
      <w:r w:rsidR="00C90D19">
        <w:t xml:space="preserve"> which must first be rendered as the file “</w:t>
      </w:r>
      <w:r w:rsidR="00C90D19" w:rsidRPr="00C90D19">
        <w:t>_carboKB_7.okb</w:t>
      </w:r>
      <w:r w:rsidR="00C90D19">
        <w:t>” (organism knowledge base) in the folder “</w:t>
      </w:r>
      <w:r w:rsidR="00C90D19" w:rsidRPr="00C90D19">
        <w:t>_</w:t>
      </w:r>
      <w:proofErr w:type="spellStart"/>
      <w:r w:rsidR="00C90D19" w:rsidRPr="00C90D19">
        <w:t>carboKB</w:t>
      </w:r>
      <w:proofErr w:type="spellEnd"/>
      <w:r w:rsidR="00C90D19">
        <w:t>”</w:t>
      </w:r>
      <w:r>
        <w:t>.</w:t>
      </w:r>
    </w:p>
    <w:p w:rsidR="00E82240" w:rsidRDefault="00E82240" w:rsidP="004B54B6">
      <w:pPr>
        <w:pStyle w:val="ListParagraph"/>
        <w:numPr>
          <w:ilvl w:val="0"/>
          <w:numId w:val="8"/>
        </w:numPr>
        <w:spacing w:before="120" w:after="0"/>
        <w:contextualSpacing w:val="0"/>
      </w:pPr>
      <w:r>
        <w:t>The program folder is “</w:t>
      </w:r>
      <w:proofErr w:type="spellStart"/>
      <w:r>
        <w:t>carbo</w:t>
      </w:r>
      <w:proofErr w:type="spellEnd"/>
      <w:r>
        <w:t>/</w:t>
      </w:r>
      <w:proofErr w:type="spellStart"/>
      <w:r>
        <w:t>carbo</w:t>
      </w:r>
      <w:r>
        <w:t>LOT</w:t>
      </w:r>
      <w:proofErr w:type="spellEnd"/>
      <w:r>
        <w:t xml:space="preserve">”, </w:t>
      </w:r>
      <w:r w:rsidR="00C90D19">
        <w:t>and the program is the</w:t>
      </w:r>
      <w:r>
        <w:t xml:space="preserve"> Python v2.7 program “</w:t>
      </w:r>
      <w:r w:rsidRPr="00E82240">
        <w:t>carboLOT_16.py</w:t>
      </w:r>
      <w:r>
        <w:t xml:space="preserve">”. </w:t>
      </w:r>
    </w:p>
    <w:p w:rsidR="00674413" w:rsidRDefault="00674413" w:rsidP="00674413">
      <w:pPr>
        <w:pStyle w:val="ListParagraph"/>
        <w:numPr>
          <w:ilvl w:val="0"/>
          <w:numId w:val="8"/>
        </w:numPr>
        <w:spacing w:before="120" w:after="0"/>
        <w:contextualSpacing w:val="0"/>
      </w:pPr>
      <w:r>
        <w:t xml:space="preserve">The project has </w:t>
      </w:r>
      <w:r>
        <w:t>two</w:t>
      </w:r>
      <w:r>
        <w:t xml:space="preserve"> </w:t>
      </w:r>
      <w:r>
        <w:t>control</w:t>
      </w:r>
      <w:r>
        <w:t xml:space="preserve"> files: (</w:t>
      </w:r>
      <w:proofErr w:type="spellStart"/>
      <w:r>
        <w:t>i</w:t>
      </w:r>
      <w:proofErr w:type="spellEnd"/>
      <w:r>
        <w:t>) “</w:t>
      </w:r>
      <w:r w:rsidRPr="00B53203">
        <w:t>_midw_SETUP.txt</w:t>
      </w:r>
      <w:r>
        <w:t xml:space="preserve">” – </w:t>
      </w:r>
      <w:r>
        <w:t>setting</w:t>
      </w:r>
      <w:r>
        <w:t xml:space="preserve"> the locality, time base and other controls; (ii) “</w:t>
      </w:r>
      <w:r w:rsidRPr="00B53203">
        <w:t>_midw_EVENTS.txt</w:t>
      </w:r>
      <w:r>
        <w:t xml:space="preserve">” – </w:t>
      </w:r>
      <w:r>
        <w:t>setting the severities</w:t>
      </w:r>
      <w:r>
        <w:t xml:space="preserve"> and timings of different types of events.</w:t>
      </w:r>
    </w:p>
    <w:p w:rsidR="00C90D19" w:rsidRDefault="00C90D19" w:rsidP="00674413">
      <w:pPr>
        <w:pStyle w:val="ListParagraph"/>
        <w:numPr>
          <w:ilvl w:val="0"/>
          <w:numId w:val="8"/>
        </w:numPr>
        <w:spacing w:before="120" w:after="0"/>
        <w:contextualSpacing w:val="0"/>
      </w:pPr>
      <w:r>
        <w:t xml:space="preserve">To run </w:t>
      </w:r>
      <w:proofErr w:type="spellStart"/>
      <w:r>
        <w:t>carboLOT</w:t>
      </w:r>
      <w:proofErr w:type="spellEnd"/>
      <w:r>
        <w:t xml:space="preserve"> the first time for a project, select the runtime option “</w:t>
      </w:r>
      <w:r w:rsidR="00674413" w:rsidRPr="00674413">
        <w:t xml:space="preserve">Use stored </w:t>
      </w:r>
      <w:proofErr w:type="spellStart"/>
      <w:r w:rsidR="00674413" w:rsidRPr="00674413">
        <w:t>enviro</w:t>
      </w:r>
      <w:proofErr w:type="spellEnd"/>
      <w:r w:rsidR="00674413" w:rsidRPr="00674413">
        <w:t xml:space="preserve"> grids </w:t>
      </w:r>
      <w:r w:rsidR="00674413">
        <w:t>(if available; else make new</w:t>
      </w:r>
      <w:proofErr w:type="gramStart"/>
      <w:r w:rsidR="00674413">
        <w:t>) ?</w:t>
      </w:r>
      <w:proofErr w:type="gramEnd"/>
      <w:r w:rsidR="00674413">
        <w:t>“ to ‘NO’.</w:t>
      </w:r>
      <w:r>
        <w:t xml:space="preserve"> </w:t>
      </w:r>
      <w:r w:rsidR="00674413">
        <w:t>For extraction</w:t>
      </w:r>
      <w:r>
        <w:t xml:space="preserve"> the </w:t>
      </w:r>
      <w:proofErr w:type="spellStart"/>
      <w:r>
        <w:t>dbSEABED</w:t>
      </w:r>
      <w:proofErr w:type="spellEnd"/>
      <w:r>
        <w:t xml:space="preserve"> global data resources must be present on the machine at “</w:t>
      </w:r>
      <w:r w:rsidR="005E44BF">
        <w:t>c</w:t>
      </w:r>
      <w:proofErr w:type="gramStart"/>
      <w:r w:rsidR="005E44BF">
        <w:t>:/</w:t>
      </w:r>
      <w:proofErr w:type="spellStart"/>
      <w:proofErr w:type="gramEnd"/>
      <w:r w:rsidR="005E44BF">
        <w:t>dbSEABED</w:t>
      </w:r>
      <w:proofErr w:type="spellEnd"/>
      <w:r w:rsidR="005E44BF">
        <w:t>/_db9/_</w:t>
      </w:r>
      <w:proofErr w:type="spellStart"/>
      <w:r w:rsidR="005E44BF">
        <w:t>enviro</w:t>
      </w:r>
      <w:proofErr w:type="spellEnd"/>
      <w:r w:rsidR="005E44BF">
        <w:t>/*</w:t>
      </w:r>
      <w:r>
        <w:t>”</w:t>
      </w:r>
      <w:r w:rsidR="005E44BF">
        <w:t>. For the clinic this is already done for several projects and the subsets held in a folder “</w:t>
      </w:r>
      <w:r w:rsidR="005E44BF" w:rsidRPr="005E44BF">
        <w:t>_ENVIRO</w:t>
      </w:r>
      <w:r w:rsidR="005E44BF">
        <w:t>”. Those projects are “</w:t>
      </w:r>
      <w:proofErr w:type="spellStart"/>
      <w:r w:rsidR="005E44BF">
        <w:t>midw</w:t>
      </w:r>
      <w:proofErr w:type="spellEnd"/>
      <w:r w:rsidR="005E44BF">
        <w:t>”, “</w:t>
      </w:r>
      <w:proofErr w:type="spellStart"/>
      <w:r w:rsidR="005E44BF">
        <w:t>lhis</w:t>
      </w:r>
      <w:proofErr w:type="spellEnd"/>
      <w:r w:rsidR="005E44BF">
        <w:t>”, “</w:t>
      </w:r>
      <w:proofErr w:type="spellStart"/>
      <w:r w:rsidR="005E44BF">
        <w:t>agin</w:t>
      </w:r>
      <w:proofErr w:type="spellEnd"/>
      <w:r w:rsidR="005E44BF">
        <w:t>” (Midway, Lord Howe, Agincourt reefs).</w:t>
      </w:r>
    </w:p>
    <w:p w:rsidR="0013789E" w:rsidRDefault="0013789E" w:rsidP="00B53203">
      <w:pPr>
        <w:pStyle w:val="ListParagraph"/>
        <w:numPr>
          <w:ilvl w:val="0"/>
          <w:numId w:val="8"/>
        </w:numPr>
        <w:spacing w:before="120" w:after="0"/>
        <w:contextualSpacing w:val="0"/>
      </w:pPr>
      <w:r>
        <w:t xml:space="preserve">The outputs </w:t>
      </w:r>
      <w:r w:rsidR="005E44BF">
        <w:t>appear in a folder named for run time, such as “</w:t>
      </w:r>
      <w:r w:rsidR="005E44BF" w:rsidRPr="005E44BF">
        <w:t>2011622</w:t>
      </w:r>
      <w:r w:rsidR="005E44BF">
        <w:t>0</w:t>
      </w:r>
      <w:r w:rsidR="005E44BF" w:rsidRPr="005E44BF">
        <w:t>837</w:t>
      </w:r>
      <w:r w:rsidR="005E44BF">
        <w:t>” (</w:t>
      </w:r>
      <w:proofErr w:type="spellStart"/>
      <w:r w:rsidR="005E44BF">
        <w:t>yyyymmddhhmm</w:t>
      </w:r>
      <w:proofErr w:type="spellEnd"/>
      <w:r w:rsidR="005E44BF">
        <w:t>). Within each of those are the folders: (</w:t>
      </w:r>
      <w:proofErr w:type="spellStart"/>
      <w:r w:rsidR="005E44BF">
        <w:t>i</w:t>
      </w:r>
      <w:proofErr w:type="spellEnd"/>
      <w:r w:rsidR="005E44BF">
        <w:t>) “</w:t>
      </w:r>
      <w:r w:rsidR="005E44BF" w:rsidRPr="005E44BF">
        <w:t>_3dPlots</w:t>
      </w:r>
      <w:r w:rsidR="005E44BF">
        <w:t>”</w:t>
      </w:r>
      <w:r w:rsidR="004B54B6">
        <w:t xml:space="preserve"> – </w:t>
      </w:r>
      <w:proofErr w:type="spellStart"/>
      <w:r w:rsidR="004B54B6">
        <w:t>facies</w:t>
      </w:r>
      <w:proofErr w:type="spellEnd"/>
      <w:r w:rsidR="004B54B6">
        <w:t xml:space="preserve"> and environmental variables on 3D topography</w:t>
      </w:r>
      <w:r w:rsidR="005E44BF">
        <w:t>; (ii) “</w:t>
      </w:r>
      <w:r w:rsidR="005E44BF" w:rsidRPr="005E44BF">
        <w:t>_</w:t>
      </w:r>
      <w:proofErr w:type="spellStart"/>
      <w:r w:rsidR="005E44BF" w:rsidRPr="005E44BF">
        <w:t>GraphPlots</w:t>
      </w:r>
      <w:proofErr w:type="spellEnd"/>
      <w:r w:rsidR="005E44BF">
        <w:t>”</w:t>
      </w:r>
      <w:r w:rsidR="004B54B6">
        <w:t xml:space="preserve"> – time series of organism abundances</w:t>
      </w:r>
      <w:r w:rsidR="005E44BF">
        <w:t>; (iv) “</w:t>
      </w:r>
      <w:r w:rsidR="004B54B6" w:rsidRPr="004B54B6">
        <w:t>_</w:t>
      </w:r>
      <w:proofErr w:type="spellStart"/>
      <w:r w:rsidR="004B54B6" w:rsidRPr="004B54B6">
        <w:t>MapPlots</w:t>
      </w:r>
      <w:proofErr w:type="spellEnd"/>
      <w:r w:rsidR="005E44BF">
        <w:t>”</w:t>
      </w:r>
      <w:r w:rsidR="004B54B6">
        <w:t xml:space="preserve"> - </w:t>
      </w:r>
      <w:proofErr w:type="spellStart"/>
      <w:r w:rsidR="004B54B6">
        <w:t>facies</w:t>
      </w:r>
      <w:proofErr w:type="spellEnd"/>
      <w:r w:rsidR="004B54B6">
        <w:t xml:space="preserve"> and environmental variables</w:t>
      </w:r>
      <w:r w:rsidR="004B54B6">
        <w:t xml:space="preserve"> on 2D maps</w:t>
      </w:r>
      <w:r w:rsidR="005E44BF">
        <w:t xml:space="preserve">; </w:t>
      </w:r>
      <w:r w:rsidR="004B54B6">
        <w:t>(v) “</w:t>
      </w:r>
      <w:r w:rsidR="004B54B6" w:rsidRPr="004B54B6">
        <w:t>_</w:t>
      </w:r>
      <w:proofErr w:type="spellStart"/>
      <w:r w:rsidR="004B54B6" w:rsidRPr="004B54B6">
        <w:t>StockDumps</w:t>
      </w:r>
      <w:proofErr w:type="spellEnd"/>
      <w:r w:rsidR="004B54B6">
        <w:t>” – text data on abundances, etc.; (v) “</w:t>
      </w:r>
      <w:r w:rsidR="004B54B6" w:rsidRPr="004B54B6">
        <w:t>_</w:t>
      </w:r>
      <w:proofErr w:type="spellStart"/>
      <w:r w:rsidR="004B54B6" w:rsidRPr="004B54B6">
        <w:t>StratDumps</w:t>
      </w:r>
      <w:proofErr w:type="spellEnd"/>
      <w:r w:rsidR="004B54B6">
        <w:t xml:space="preserve">” – text data on the time series. </w:t>
      </w:r>
      <w:r w:rsidR="00B53203">
        <w:t>There is also a run log file “</w:t>
      </w:r>
      <w:r w:rsidR="00B53203" w:rsidRPr="00B53203">
        <w:t>_midw_logFile.txt</w:t>
      </w:r>
      <w:r w:rsidR="00B53203">
        <w:t>”.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327"/>
        <w:gridCol w:w="4529"/>
      </w:tblGrid>
      <w:tr w:rsidR="0013789E" w:rsidTr="0013789E">
        <w:trPr>
          <w:jc w:val="center"/>
        </w:trPr>
        <w:tc>
          <w:tcPr>
            <w:tcW w:w="4788" w:type="dxa"/>
          </w:tcPr>
          <w:p w:rsidR="0013789E" w:rsidRDefault="0013789E" w:rsidP="0013789E">
            <w:pPr>
              <w:pStyle w:val="ListParagraph"/>
              <w:ind w:left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F0C36DF" wp14:editId="22A1E57A">
                  <wp:extent cx="1762125" cy="17335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3789E" w:rsidRDefault="0013789E" w:rsidP="0013789E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37ED3257" wp14:editId="21B11637">
                  <wp:extent cx="2263336" cy="1696297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581" cy="1698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89E" w:rsidRDefault="0013789E" w:rsidP="0013789E">
      <w:pPr>
        <w:pStyle w:val="ListParagraph"/>
      </w:pPr>
    </w:p>
    <w:p w:rsidR="00D707AE" w:rsidRDefault="00D707AE" w:rsidP="004B54B6">
      <w:pPr>
        <w:pStyle w:val="ListParagraph"/>
        <w:numPr>
          <w:ilvl w:val="0"/>
          <w:numId w:val="8"/>
        </w:numPr>
        <w:spacing w:before="120" w:after="0"/>
        <w:contextualSpacing w:val="0"/>
      </w:pPr>
      <w:r>
        <w:t xml:space="preserve">Once a run of </w:t>
      </w:r>
      <w:proofErr w:type="spellStart"/>
      <w:r>
        <w:t>carboLOT</w:t>
      </w:r>
      <w:proofErr w:type="spellEnd"/>
      <w:r>
        <w:t xml:space="preserve"> is completed there is the option of running “</w:t>
      </w:r>
      <w:r w:rsidRPr="00D707AE">
        <w:t>carboKML_2a.py</w:t>
      </w:r>
      <w:r>
        <w:t xml:space="preserve">” which will compose a </w:t>
      </w:r>
      <w:proofErr w:type="spellStart"/>
      <w:r>
        <w:t>GoogleEarth</w:t>
      </w:r>
      <w:proofErr w:type="spellEnd"/>
      <w:r>
        <w:t xml:space="preserve"> KML </w:t>
      </w:r>
      <w:r w:rsidR="0013789E">
        <w:t>scene. An example is shown below.</w:t>
      </w:r>
      <w:r w:rsidR="005E44BF">
        <w:t xml:space="preserve"> The files are produced in the root folder “</w:t>
      </w:r>
      <w:proofErr w:type="spellStart"/>
      <w:r w:rsidR="005E44BF">
        <w:t>carboLOT</w:t>
      </w:r>
      <w:proofErr w:type="spellEnd"/>
      <w:r w:rsidR="005E44BF">
        <w:t>”: “</w:t>
      </w:r>
      <w:r w:rsidR="005E44BF" w:rsidRPr="005E44BF">
        <w:t>_</w:t>
      </w:r>
      <w:proofErr w:type="spellStart"/>
      <w:r w:rsidR="005E44BF" w:rsidRPr="005E44BF">
        <w:t>vImgModl</w:t>
      </w:r>
      <w:r w:rsidR="005E44BF">
        <w:t>.dae</w:t>
      </w:r>
      <w:proofErr w:type="spellEnd"/>
      <w:r w:rsidR="005E44BF">
        <w:t>/.</w:t>
      </w:r>
      <w:proofErr w:type="spellStart"/>
      <w:r w:rsidR="005E44BF">
        <w:t>kml</w:t>
      </w:r>
      <w:proofErr w:type="spellEnd"/>
      <w:r w:rsidR="005E44BF">
        <w:t>/.</w:t>
      </w:r>
      <w:proofErr w:type="spellStart"/>
      <w:r w:rsidR="005E44BF">
        <w:t>png</w:t>
      </w:r>
      <w:proofErr w:type="spellEnd"/>
      <w:r w:rsidR="005E44BF">
        <w:t>”.</w:t>
      </w:r>
    </w:p>
    <w:p w:rsidR="0013789E" w:rsidRDefault="0013789E" w:rsidP="0013789E">
      <w:pPr>
        <w:pStyle w:val="ListParagraph"/>
      </w:pPr>
    </w:p>
    <w:p w:rsidR="0067027A" w:rsidRPr="0067027A" w:rsidRDefault="0067027A" w:rsidP="004B54B6">
      <w:pPr>
        <w:pStyle w:val="ListParagraph"/>
        <w:numPr>
          <w:ilvl w:val="0"/>
          <w:numId w:val="6"/>
        </w:numPr>
        <w:spacing w:before="120" w:after="0"/>
        <w:contextualSpacing w:val="0"/>
        <w:rPr>
          <w:b/>
          <w:i/>
        </w:rPr>
      </w:pPr>
      <w:r>
        <w:rPr>
          <w:b/>
          <w:i/>
        </w:rPr>
        <w:t xml:space="preserve">The </w:t>
      </w:r>
      <w:proofErr w:type="spellStart"/>
      <w:r>
        <w:rPr>
          <w:b/>
          <w:i/>
        </w:rPr>
        <w:t>KnowledgeBase</w:t>
      </w:r>
      <w:proofErr w:type="spellEnd"/>
      <w:r w:rsidRPr="0067027A">
        <w:rPr>
          <w:b/>
          <w:i/>
        </w:rPr>
        <w:t>:</w:t>
      </w:r>
    </w:p>
    <w:p w:rsidR="0067027A" w:rsidRDefault="0067027A" w:rsidP="004B54B6">
      <w:pPr>
        <w:pStyle w:val="ListParagraph"/>
        <w:numPr>
          <w:ilvl w:val="0"/>
          <w:numId w:val="9"/>
        </w:numPr>
        <w:spacing w:before="120" w:after="0"/>
        <w:contextualSpacing w:val="0"/>
      </w:pPr>
      <w:r>
        <w:t>Population ecology models typically require a large amount of input, to specify the reproductive, growth and living characteristics of species</w:t>
      </w:r>
      <w:r>
        <w:t>.</w:t>
      </w:r>
      <w:r>
        <w:t xml:space="preserve"> </w:t>
      </w:r>
      <w:proofErr w:type="spellStart"/>
      <w:proofErr w:type="gramStart"/>
      <w:r>
        <w:t>carboLOT</w:t>
      </w:r>
      <w:proofErr w:type="spellEnd"/>
      <w:proofErr w:type="gramEnd"/>
      <w:r>
        <w:t xml:space="preserve"> is not exception, though we have tried to minimize the input, maintenance and transfer operations associated with it.</w:t>
      </w:r>
    </w:p>
    <w:p w:rsidR="00D707AE" w:rsidRDefault="00D707AE" w:rsidP="00144026">
      <w:pPr>
        <w:pStyle w:val="ListParagraph"/>
        <w:numPr>
          <w:ilvl w:val="0"/>
          <w:numId w:val="9"/>
        </w:numPr>
        <w:spacing w:before="120" w:after="0"/>
        <w:contextualSpacing w:val="0"/>
      </w:pPr>
      <w:r>
        <w:t>The Python program “</w:t>
      </w:r>
      <w:r w:rsidR="00144026" w:rsidRPr="00144026">
        <w:t>carboKB_2.py</w:t>
      </w:r>
      <w:r>
        <w:t xml:space="preserve">” serves to pick up the KB data from </w:t>
      </w:r>
      <w:r w:rsidR="00144026">
        <w:t>a text-tab</w:t>
      </w:r>
      <w:r>
        <w:t xml:space="preserve"> copy of the XL worksheet</w:t>
      </w:r>
      <w:r w:rsidR="00144026">
        <w:t xml:space="preserve"> “</w:t>
      </w:r>
      <w:r w:rsidR="00144026" w:rsidRPr="00144026">
        <w:t>_carboKB_7.xlsx</w:t>
      </w:r>
      <w:r w:rsidR="00144026">
        <w:t>”</w:t>
      </w:r>
      <w:r>
        <w:t xml:space="preserve">, </w:t>
      </w:r>
      <w:r w:rsidR="00144026">
        <w:t xml:space="preserve">then </w:t>
      </w:r>
      <w:r>
        <w:t xml:space="preserve">validate the data and write it to an intermediate format ready for </w:t>
      </w:r>
      <w:proofErr w:type="spellStart"/>
      <w:r>
        <w:t>carboLOT</w:t>
      </w:r>
      <w:proofErr w:type="spellEnd"/>
      <w:r>
        <w:t>.</w:t>
      </w:r>
    </w:p>
    <w:p w:rsidR="00D707AE" w:rsidRDefault="00D707AE" w:rsidP="004B54B6">
      <w:pPr>
        <w:pStyle w:val="ListParagraph"/>
        <w:numPr>
          <w:ilvl w:val="0"/>
          <w:numId w:val="9"/>
        </w:numPr>
        <w:spacing w:before="120" w:after="0"/>
        <w:contextualSpacing w:val="0"/>
      </w:pPr>
      <w:r>
        <w:t>The parameters in the KB are shown below in the intermediate format.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707AE" w:rsidRPr="00D707AE" w:rsidTr="00016993">
        <w:tc>
          <w:tcPr>
            <w:tcW w:w="8856" w:type="dxa"/>
          </w:tcPr>
          <w:p w:rsidR="00D707AE" w:rsidRPr="00D707AE" w:rsidRDefault="00D707AE" w:rsidP="000169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D707AE">
              <w:rPr>
                <w:rFonts w:ascii="Courier New" w:hAnsi="Courier New" w:cs="Courier New"/>
                <w:sz w:val="12"/>
                <w:szCs w:val="12"/>
              </w:rPr>
              <w:t>#Synopsis of the Organism KB parameters -----------------</w:t>
            </w:r>
          </w:p>
          <w:p w:rsidR="00D707AE" w:rsidRPr="00D707AE" w:rsidRDefault="00D707AE" w:rsidP="000169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D707AE">
              <w:rPr>
                <w:rFonts w:ascii="Courier New" w:hAnsi="Courier New" w:cs="Courier New"/>
                <w:sz w:val="12"/>
                <w:szCs w:val="12"/>
              </w:rPr>
              <w:t>#</w:t>
            </w:r>
            <w:r w:rsidRPr="00D707AE">
              <w:rPr>
                <w:rFonts w:ascii="Courier New" w:hAnsi="Courier New" w:cs="Courier New"/>
                <w:sz w:val="12"/>
                <w:szCs w:val="12"/>
              </w:rPr>
              <w:tab/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kbOrgnsmA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[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iCr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]=Organism name</w:t>
            </w:r>
          </w:p>
          <w:p w:rsidR="00D707AE" w:rsidRPr="00D707AE" w:rsidRDefault="00D707AE" w:rsidP="000169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D707AE">
              <w:rPr>
                <w:rFonts w:ascii="Courier New" w:hAnsi="Courier New" w:cs="Courier New"/>
                <w:sz w:val="12"/>
                <w:szCs w:val="12"/>
              </w:rPr>
              <w:t>#</w:t>
            </w:r>
          </w:p>
          <w:p w:rsidR="00D707AE" w:rsidRPr="00D707AE" w:rsidRDefault="00D707AE" w:rsidP="000169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D707AE">
              <w:rPr>
                <w:rFonts w:ascii="Courier New" w:hAnsi="Courier New" w:cs="Courier New"/>
                <w:sz w:val="12"/>
                <w:szCs w:val="12"/>
              </w:rPr>
              <w:t>#</w:t>
            </w:r>
            <w:r w:rsidRPr="00D707AE">
              <w:rPr>
                <w:rFonts w:ascii="Courier New" w:hAnsi="Courier New" w:cs="Courier New"/>
                <w:sz w:val="12"/>
                <w:szCs w:val="12"/>
              </w:rPr>
              <w:tab/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kbCoverageA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[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iCr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][0]=Colony Size (m)</w:t>
            </w:r>
          </w:p>
          <w:p w:rsidR="00D707AE" w:rsidRPr="00D707AE" w:rsidRDefault="00D707AE" w:rsidP="000169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D707AE">
              <w:rPr>
                <w:rFonts w:ascii="Courier New" w:hAnsi="Courier New" w:cs="Courier New"/>
                <w:sz w:val="12"/>
                <w:szCs w:val="12"/>
              </w:rPr>
              <w:t>#</w:t>
            </w:r>
            <w:r w:rsidRPr="00D707AE">
              <w:rPr>
                <w:rFonts w:ascii="Courier New" w:hAnsi="Courier New" w:cs="Courier New"/>
                <w:sz w:val="12"/>
                <w:szCs w:val="12"/>
              </w:rPr>
              <w:tab/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kbCoverageA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[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iCr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][1]=Colony Frame Fraction (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fxn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)</w:t>
            </w:r>
          </w:p>
          <w:p w:rsidR="00D707AE" w:rsidRPr="00D707AE" w:rsidRDefault="00D707AE" w:rsidP="000169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D707AE">
              <w:rPr>
                <w:rFonts w:ascii="Courier New" w:hAnsi="Courier New" w:cs="Courier New"/>
                <w:sz w:val="12"/>
                <w:szCs w:val="12"/>
              </w:rPr>
              <w:t>#</w:t>
            </w:r>
            <w:r w:rsidRPr="00D707AE">
              <w:rPr>
                <w:rFonts w:ascii="Courier New" w:hAnsi="Courier New" w:cs="Courier New"/>
                <w:sz w:val="12"/>
                <w:szCs w:val="12"/>
              </w:rPr>
              <w:tab/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kbCoverageA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[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iCr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][2]=Observed Carrying Capacity (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area_fxn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)</w:t>
            </w:r>
          </w:p>
          <w:p w:rsidR="00D707AE" w:rsidRPr="00D707AE" w:rsidRDefault="00D707AE" w:rsidP="000169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D707AE">
              <w:rPr>
                <w:rFonts w:ascii="Courier New" w:hAnsi="Courier New" w:cs="Courier New"/>
                <w:sz w:val="12"/>
                <w:szCs w:val="12"/>
              </w:rPr>
              <w:t>#</w:t>
            </w:r>
          </w:p>
          <w:p w:rsidR="00D707AE" w:rsidRPr="00D707AE" w:rsidRDefault="00D707AE" w:rsidP="000169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D707AE">
              <w:rPr>
                <w:rFonts w:ascii="Courier New" w:hAnsi="Courier New" w:cs="Courier New"/>
                <w:sz w:val="12"/>
                <w:szCs w:val="12"/>
              </w:rPr>
              <w:t>#</w:t>
            </w:r>
            <w:r w:rsidRPr="00D707AE">
              <w:rPr>
                <w:rFonts w:ascii="Courier New" w:hAnsi="Courier New" w:cs="Courier New"/>
                <w:sz w:val="12"/>
                <w:szCs w:val="12"/>
              </w:rPr>
              <w:tab/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kbGrowthA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[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iCr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][0]=Colony Growth Rate (m/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yr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)</w:t>
            </w:r>
          </w:p>
          <w:p w:rsidR="00D707AE" w:rsidRPr="00D707AE" w:rsidRDefault="00D707AE" w:rsidP="000169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D707AE">
              <w:rPr>
                <w:rFonts w:ascii="Courier New" w:hAnsi="Courier New" w:cs="Courier New"/>
                <w:sz w:val="12"/>
                <w:szCs w:val="12"/>
              </w:rPr>
              <w:t>#</w:t>
            </w:r>
          </w:p>
          <w:p w:rsidR="00D707AE" w:rsidRPr="00D707AE" w:rsidRDefault="00D707AE" w:rsidP="000169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D707AE">
              <w:rPr>
                <w:rFonts w:ascii="Courier New" w:hAnsi="Courier New" w:cs="Courier New"/>
                <w:sz w:val="12"/>
                <w:szCs w:val="12"/>
              </w:rPr>
              <w:t>#</w:t>
            </w:r>
            <w:r w:rsidRPr="00D707AE">
              <w:rPr>
                <w:rFonts w:ascii="Courier New" w:hAnsi="Courier New" w:cs="Courier New"/>
                <w:sz w:val="12"/>
                <w:szCs w:val="12"/>
              </w:rPr>
              <w:tab/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kbSkeletalA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[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iCr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][0]=Disintegrated volume fraction (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fxn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)</w:t>
            </w:r>
          </w:p>
          <w:p w:rsidR="00D707AE" w:rsidRPr="00D707AE" w:rsidRDefault="00D707AE" w:rsidP="000169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D707AE">
              <w:rPr>
                <w:rFonts w:ascii="Courier New" w:hAnsi="Courier New" w:cs="Courier New"/>
                <w:sz w:val="12"/>
                <w:szCs w:val="12"/>
              </w:rPr>
              <w:t>#</w:t>
            </w:r>
            <w:r w:rsidRPr="00D707AE">
              <w:rPr>
                <w:rFonts w:ascii="Courier New" w:hAnsi="Courier New" w:cs="Courier New"/>
                <w:sz w:val="12"/>
                <w:szCs w:val="12"/>
              </w:rPr>
              <w:tab/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kbSkeletalA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[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iCr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 xml:space="preserve">][1]=Disintegrated 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grainsize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 xml:space="preserve"> (m)</w:t>
            </w:r>
          </w:p>
          <w:p w:rsidR="00D707AE" w:rsidRPr="00D707AE" w:rsidRDefault="00D707AE" w:rsidP="000169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D707AE">
              <w:rPr>
                <w:rFonts w:ascii="Courier New" w:hAnsi="Courier New" w:cs="Courier New"/>
                <w:sz w:val="12"/>
                <w:szCs w:val="12"/>
              </w:rPr>
              <w:t>#</w:t>
            </w:r>
            <w:r w:rsidRPr="00D707AE">
              <w:rPr>
                <w:rFonts w:ascii="Courier New" w:hAnsi="Courier New" w:cs="Courier New"/>
                <w:sz w:val="12"/>
                <w:szCs w:val="12"/>
              </w:rPr>
              <w:tab/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kbSkeletalA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[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iCr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][2]=Porosity (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fxn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)</w:t>
            </w:r>
          </w:p>
          <w:p w:rsidR="00D707AE" w:rsidRPr="00D707AE" w:rsidRDefault="00D707AE" w:rsidP="000169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D707AE">
              <w:rPr>
                <w:rFonts w:ascii="Courier New" w:hAnsi="Courier New" w:cs="Courier New"/>
                <w:sz w:val="12"/>
                <w:szCs w:val="12"/>
              </w:rPr>
              <w:t>#</w:t>
            </w:r>
          </w:p>
          <w:p w:rsidR="00D707AE" w:rsidRPr="00D707AE" w:rsidRDefault="00D707AE" w:rsidP="000169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D707AE">
              <w:rPr>
                <w:rFonts w:ascii="Courier New" w:hAnsi="Courier New" w:cs="Courier New"/>
                <w:sz w:val="12"/>
                <w:szCs w:val="12"/>
              </w:rPr>
              <w:t>#</w:t>
            </w:r>
            <w:r w:rsidRPr="00D707AE">
              <w:rPr>
                <w:rFonts w:ascii="Courier New" w:hAnsi="Courier New" w:cs="Courier New"/>
                <w:sz w:val="12"/>
                <w:szCs w:val="12"/>
              </w:rPr>
              <w:tab/>
            </w:r>
            <w:proofErr w:type="spellStart"/>
            <w:proofErr w:type="gramStart"/>
            <w:r w:rsidRPr="00D707AE">
              <w:rPr>
                <w:rFonts w:ascii="Courier New" w:hAnsi="Courier New" w:cs="Courier New"/>
                <w:sz w:val="12"/>
                <w:szCs w:val="12"/>
              </w:rPr>
              <w:t>kbZonesA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[</w:t>
            </w:r>
            <w:proofErr w:type="spellStart"/>
            <w:proofErr w:type="gramEnd"/>
            <w:r w:rsidRPr="00D707AE">
              <w:rPr>
                <w:rFonts w:ascii="Courier New" w:hAnsi="Courier New" w:cs="Courier New"/>
                <w:sz w:val="12"/>
                <w:szCs w:val="12"/>
              </w:rPr>
              <w:t>iCr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]=Vertical 4-Zone Presences (%)</w:t>
            </w:r>
          </w:p>
          <w:p w:rsidR="00D707AE" w:rsidRPr="00D707AE" w:rsidRDefault="00D707AE" w:rsidP="000169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D707AE">
              <w:rPr>
                <w:rFonts w:ascii="Courier New" w:hAnsi="Courier New" w:cs="Courier New"/>
                <w:sz w:val="12"/>
                <w:szCs w:val="12"/>
              </w:rPr>
              <w:t>#</w:t>
            </w:r>
          </w:p>
          <w:p w:rsidR="00D707AE" w:rsidRPr="00D707AE" w:rsidRDefault="00D707AE" w:rsidP="000169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D707AE">
              <w:rPr>
                <w:rFonts w:ascii="Courier New" w:hAnsi="Courier New" w:cs="Courier New"/>
                <w:sz w:val="12"/>
                <w:szCs w:val="12"/>
              </w:rPr>
              <w:t>#</w:t>
            </w:r>
            <w:r w:rsidRPr="00D707AE">
              <w:rPr>
                <w:rFonts w:ascii="Courier New" w:hAnsi="Courier New" w:cs="Courier New"/>
                <w:sz w:val="12"/>
                <w:szCs w:val="12"/>
              </w:rPr>
              <w:tab/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kbWdHabittA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[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iCr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]=Habitat by WD ([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m,fxn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])</w:t>
            </w:r>
          </w:p>
          <w:p w:rsidR="00D707AE" w:rsidRPr="00D707AE" w:rsidRDefault="00D707AE" w:rsidP="000169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D707AE">
              <w:rPr>
                <w:rFonts w:ascii="Courier New" w:hAnsi="Courier New" w:cs="Courier New"/>
                <w:sz w:val="12"/>
                <w:szCs w:val="12"/>
              </w:rPr>
              <w:t>#</w:t>
            </w:r>
            <w:r w:rsidRPr="00D707AE">
              <w:rPr>
                <w:rFonts w:ascii="Courier New" w:hAnsi="Courier New" w:cs="Courier New"/>
                <w:sz w:val="12"/>
                <w:szCs w:val="12"/>
              </w:rPr>
              <w:tab/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kbTempHabittA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[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iCr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]=Habitat by Temperature ([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degC,fxn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])</w:t>
            </w:r>
          </w:p>
          <w:p w:rsidR="00D707AE" w:rsidRPr="00D707AE" w:rsidRDefault="00D707AE" w:rsidP="000169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D707AE">
              <w:rPr>
                <w:rFonts w:ascii="Courier New" w:hAnsi="Courier New" w:cs="Courier New"/>
                <w:sz w:val="12"/>
                <w:szCs w:val="12"/>
              </w:rPr>
              <w:t>#</w:t>
            </w:r>
            <w:r w:rsidRPr="00D707AE">
              <w:rPr>
                <w:rFonts w:ascii="Courier New" w:hAnsi="Courier New" w:cs="Courier New"/>
                <w:sz w:val="12"/>
                <w:szCs w:val="12"/>
              </w:rPr>
              <w:tab/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kbParHabittA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[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iCr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]=Habitat by Irradiance ([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mol_photons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/m2/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d,fxn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])</w:t>
            </w:r>
          </w:p>
          <w:p w:rsidR="00D707AE" w:rsidRPr="00D707AE" w:rsidRDefault="00D707AE" w:rsidP="000169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D707AE">
              <w:rPr>
                <w:rFonts w:ascii="Courier New" w:hAnsi="Courier New" w:cs="Courier New"/>
                <w:sz w:val="12"/>
                <w:szCs w:val="12"/>
              </w:rPr>
              <w:t>#</w:t>
            </w:r>
          </w:p>
          <w:p w:rsidR="00D707AE" w:rsidRPr="00D707AE" w:rsidRDefault="00D707AE" w:rsidP="000169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D707AE">
              <w:rPr>
                <w:rFonts w:ascii="Courier New" w:hAnsi="Courier New" w:cs="Courier New"/>
                <w:sz w:val="12"/>
                <w:szCs w:val="12"/>
              </w:rPr>
              <w:t>#</w:t>
            </w:r>
            <w:r w:rsidRPr="00D707AE">
              <w:rPr>
                <w:rFonts w:ascii="Courier New" w:hAnsi="Courier New" w:cs="Courier New"/>
                <w:sz w:val="12"/>
                <w:szCs w:val="12"/>
              </w:rPr>
              <w:tab/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kbMortalityA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[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iCr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][0]=Mortality (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fxn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 xml:space="preserve"> per 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individ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 xml:space="preserve"> /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yr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)</w:t>
            </w:r>
          </w:p>
          <w:p w:rsidR="00D707AE" w:rsidRPr="00D707AE" w:rsidRDefault="00D707AE" w:rsidP="000169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D707AE">
              <w:rPr>
                <w:rFonts w:ascii="Courier New" w:hAnsi="Courier New" w:cs="Courier New"/>
                <w:sz w:val="12"/>
                <w:szCs w:val="12"/>
              </w:rPr>
              <w:t>#</w:t>
            </w:r>
          </w:p>
          <w:p w:rsidR="00D707AE" w:rsidRPr="00D707AE" w:rsidRDefault="00D707AE" w:rsidP="000169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D707AE">
              <w:rPr>
                <w:rFonts w:ascii="Courier New" w:hAnsi="Courier New" w:cs="Courier New"/>
                <w:sz w:val="12"/>
                <w:szCs w:val="12"/>
              </w:rPr>
              <w:t>#</w:t>
            </w:r>
            <w:r w:rsidRPr="00D707AE">
              <w:rPr>
                <w:rFonts w:ascii="Courier New" w:hAnsi="Courier New" w:cs="Courier New"/>
                <w:sz w:val="12"/>
                <w:szCs w:val="12"/>
              </w:rPr>
              <w:tab/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kbReprodA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[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iCr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][0][0]=Cloning Reproduction Rate (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fxn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/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yr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)</w:t>
            </w:r>
          </w:p>
          <w:p w:rsidR="00D707AE" w:rsidRPr="00D707AE" w:rsidRDefault="00D707AE" w:rsidP="000169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D707AE">
              <w:rPr>
                <w:rFonts w:ascii="Courier New" w:hAnsi="Courier New" w:cs="Courier New"/>
                <w:sz w:val="12"/>
                <w:szCs w:val="12"/>
              </w:rPr>
              <w:t>#</w:t>
            </w:r>
            <w:r w:rsidRPr="00D707AE">
              <w:rPr>
                <w:rFonts w:ascii="Courier New" w:hAnsi="Courier New" w:cs="Courier New"/>
                <w:sz w:val="12"/>
                <w:szCs w:val="12"/>
              </w:rPr>
              <w:tab/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kbReprodA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[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iCr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][0][0]=Cloning Reproduction Success (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fxn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)</w:t>
            </w:r>
          </w:p>
          <w:p w:rsidR="00D707AE" w:rsidRPr="00D707AE" w:rsidRDefault="00D707AE" w:rsidP="000169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D707AE">
              <w:rPr>
                <w:rFonts w:ascii="Courier New" w:hAnsi="Courier New" w:cs="Courier New"/>
                <w:sz w:val="12"/>
                <w:szCs w:val="12"/>
              </w:rPr>
              <w:t>#</w:t>
            </w:r>
            <w:r w:rsidRPr="00D707AE">
              <w:rPr>
                <w:rFonts w:ascii="Courier New" w:hAnsi="Courier New" w:cs="Courier New"/>
                <w:sz w:val="12"/>
                <w:szCs w:val="12"/>
              </w:rPr>
              <w:tab/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kbReprodA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[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iCr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][1][0]=Spawning Reproduction Rate (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fxn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/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yr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)</w:t>
            </w:r>
          </w:p>
          <w:p w:rsidR="00D707AE" w:rsidRPr="00D707AE" w:rsidRDefault="00D707AE" w:rsidP="000169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D707AE">
              <w:rPr>
                <w:rFonts w:ascii="Courier New" w:hAnsi="Courier New" w:cs="Courier New"/>
                <w:sz w:val="12"/>
                <w:szCs w:val="12"/>
              </w:rPr>
              <w:t>#</w:t>
            </w:r>
            <w:r w:rsidRPr="00D707AE">
              <w:rPr>
                <w:rFonts w:ascii="Courier New" w:hAnsi="Courier New" w:cs="Courier New"/>
                <w:sz w:val="12"/>
                <w:szCs w:val="12"/>
              </w:rPr>
              <w:tab/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kbReprodA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[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iCr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][1][0]=Spawning Reproduction Success (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fxn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)</w:t>
            </w:r>
          </w:p>
          <w:p w:rsidR="00D707AE" w:rsidRPr="00D707AE" w:rsidRDefault="00D707AE" w:rsidP="000169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D707AE">
              <w:rPr>
                <w:rFonts w:ascii="Courier New" w:hAnsi="Courier New" w:cs="Courier New"/>
                <w:sz w:val="12"/>
                <w:szCs w:val="12"/>
              </w:rPr>
              <w:t>#</w:t>
            </w:r>
            <w:r w:rsidRPr="00D707AE">
              <w:rPr>
                <w:rFonts w:ascii="Courier New" w:hAnsi="Courier New" w:cs="Courier New"/>
                <w:sz w:val="12"/>
                <w:szCs w:val="12"/>
              </w:rPr>
              <w:tab/>
              <w:t xml:space="preserve">(Note: units are shown as expected by the </w:t>
            </w:r>
            <w:proofErr w:type="spellStart"/>
            <w:r w:rsidRPr="00D707AE">
              <w:rPr>
                <w:rFonts w:ascii="Courier New" w:hAnsi="Courier New" w:cs="Courier New"/>
                <w:sz w:val="12"/>
                <w:szCs w:val="12"/>
              </w:rPr>
              <w:t>modelling</w:t>
            </w:r>
            <w:proofErr w:type="spellEnd"/>
            <w:r w:rsidRPr="00D707AE">
              <w:rPr>
                <w:rFonts w:ascii="Courier New" w:hAnsi="Courier New" w:cs="Courier New"/>
                <w:sz w:val="12"/>
                <w:szCs w:val="12"/>
              </w:rPr>
              <w:t>)</w:t>
            </w:r>
          </w:p>
          <w:p w:rsidR="00D707AE" w:rsidRPr="00D707AE" w:rsidRDefault="00D707AE" w:rsidP="00016993">
            <w:pPr>
              <w:pStyle w:val="ListParagraph"/>
              <w:numPr>
                <w:ilvl w:val="0"/>
                <w:numId w:val="10"/>
              </w:numPr>
              <w:rPr>
                <w:sz w:val="12"/>
                <w:szCs w:val="12"/>
              </w:rPr>
            </w:pPr>
          </w:p>
        </w:tc>
      </w:tr>
    </w:tbl>
    <w:p w:rsidR="00D707AE" w:rsidRDefault="00D707AE" w:rsidP="004B54B6">
      <w:pPr>
        <w:pStyle w:val="ListParagraph"/>
        <w:numPr>
          <w:ilvl w:val="0"/>
          <w:numId w:val="9"/>
        </w:numPr>
        <w:spacing w:before="120" w:after="0"/>
        <w:contextualSpacing w:val="0"/>
      </w:pPr>
      <w:r>
        <w:t xml:space="preserve">The organisms </w:t>
      </w:r>
      <w:r>
        <w:t xml:space="preserve">entered </w:t>
      </w:r>
      <w:r>
        <w:t xml:space="preserve">in the KB are currently: </w:t>
      </w:r>
      <w:proofErr w:type="spellStart"/>
      <w:r w:rsidRPr="00674413">
        <w:rPr>
          <w:i/>
        </w:rPr>
        <w:t>Phormidium_crosbyanum</w:t>
      </w:r>
      <w:proofErr w:type="spellEnd"/>
      <w:r>
        <w:t xml:space="preserve">, </w:t>
      </w:r>
      <w:proofErr w:type="spellStart"/>
      <w:r w:rsidRPr="00674413">
        <w:rPr>
          <w:i/>
        </w:rPr>
        <w:t>Porites_lutea</w:t>
      </w:r>
      <w:proofErr w:type="spellEnd"/>
      <w:r>
        <w:t xml:space="preserve">, </w:t>
      </w:r>
      <w:proofErr w:type="spellStart"/>
      <w:r w:rsidRPr="00674413">
        <w:rPr>
          <w:i/>
        </w:rPr>
        <w:t>Acropora_palmata</w:t>
      </w:r>
      <w:proofErr w:type="spellEnd"/>
      <w:r>
        <w:t xml:space="preserve">, </w:t>
      </w:r>
      <w:proofErr w:type="spellStart"/>
      <w:r w:rsidRPr="00674413">
        <w:rPr>
          <w:i/>
        </w:rPr>
        <w:t>Acropora_cervicornis</w:t>
      </w:r>
      <w:proofErr w:type="spellEnd"/>
      <w:r>
        <w:t xml:space="preserve">, </w:t>
      </w:r>
      <w:proofErr w:type="spellStart"/>
      <w:r w:rsidRPr="00674413">
        <w:rPr>
          <w:i/>
        </w:rPr>
        <w:t>Favia_favus</w:t>
      </w:r>
      <w:proofErr w:type="spellEnd"/>
      <w:r>
        <w:t xml:space="preserve">, </w:t>
      </w:r>
      <w:proofErr w:type="spellStart"/>
      <w:r w:rsidRPr="00674413">
        <w:rPr>
          <w:i/>
        </w:rPr>
        <w:t>Halimeda_tuna</w:t>
      </w:r>
      <w:proofErr w:type="spellEnd"/>
      <w:r>
        <w:t xml:space="preserve">, </w:t>
      </w:r>
      <w:proofErr w:type="spellStart"/>
      <w:r w:rsidRPr="00674413">
        <w:rPr>
          <w:i/>
        </w:rPr>
        <w:t>Lithothamnion_corallioides</w:t>
      </w:r>
      <w:proofErr w:type="spellEnd"/>
      <w:r>
        <w:t xml:space="preserve">, </w:t>
      </w:r>
      <w:proofErr w:type="spellStart"/>
      <w:r w:rsidRPr="00674413">
        <w:rPr>
          <w:i/>
        </w:rPr>
        <w:t>Hydrolithon_onkodes</w:t>
      </w:r>
      <w:proofErr w:type="spellEnd"/>
      <w:r>
        <w:t xml:space="preserve">, </w:t>
      </w:r>
      <w:proofErr w:type="spellStart"/>
      <w:r w:rsidRPr="00674413">
        <w:rPr>
          <w:i/>
        </w:rPr>
        <w:t>Lophelia_pertusa</w:t>
      </w:r>
      <w:proofErr w:type="spellEnd"/>
      <w:r>
        <w:t xml:space="preserve">, </w:t>
      </w:r>
      <w:proofErr w:type="spellStart"/>
      <w:r w:rsidRPr="00674413">
        <w:rPr>
          <w:i/>
        </w:rPr>
        <w:t>Celleporella_hyalina</w:t>
      </w:r>
      <w:proofErr w:type="spellEnd"/>
      <w:r>
        <w:t xml:space="preserve">, </w:t>
      </w:r>
      <w:proofErr w:type="spellStart"/>
      <w:proofErr w:type="gramStart"/>
      <w:r w:rsidRPr="00674413">
        <w:rPr>
          <w:i/>
        </w:rPr>
        <w:t>Marginopora</w:t>
      </w:r>
      <w:proofErr w:type="gramEnd"/>
      <w:r w:rsidRPr="00674413">
        <w:rPr>
          <w:i/>
        </w:rPr>
        <w:t>_vertebralis</w:t>
      </w:r>
      <w:proofErr w:type="spellEnd"/>
      <w:r>
        <w:t>. They represent life-forms (guilds) in what we call the ‘numerical aquarium’.</w:t>
      </w:r>
    </w:p>
    <w:p w:rsidR="00674413" w:rsidRDefault="00674413" w:rsidP="004B54B6">
      <w:pPr>
        <w:pStyle w:val="ListParagraph"/>
        <w:numPr>
          <w:ilvl w:val="0"/>
          <w:numId w:val="9"/>
        </w:numPr>
        <w:spacing w:before="120" w:after="0"/>
        <w:contextualSpacing w:val="0"/>
      </w:pPr>
      <w:r>
        <w:t>The Knowledge Base concept could become a shared, consensus-written resource.</w:t>
      </w:r>
    </w:p>
    <w:p w:rsidR="0067027A" w:rsidRPr="0067027A" w:rsidRDefault="0067027A" w:rsidP="004B54B6">
      <w:pPr>
        <w:pStyle w:val="ListParagraph"/>
        <w:numPr>
          <w:ilvl w:val="0"/>
          <w:numId w:val="6"/>
        </w:numPr>
        <w:spacing w:before="120" w:after="0"/>
        <w:contextualSpacing w:val="0"/>
        <w:rPr>
          <w:b/>
          <w:i/>
        </w:rPr>
      </w:pPr>
      <w:r>
        <w:rPr>
          <w:b/>
          <w:i/>
        </w:rPr>
        <w:lastRenderedPageBreak/>
        <w:t xml:space="preserve">Extracting </w:t>
      </w:r>
      <w:r w:rsidR="00D707AE">
        <w:rPr>
          <w:b/>
          <w:i/>
        </w:rPr>
        <w:t xml:space="preserve">from </w:t>
      </w:r>
      <w:r>
        <w:rPr>
          <w:b/>
          <w:i/>
        </w:rPr>
        <w:t xml:space="preserve">the </w:t>
      </w:r>
      <w:r w:rsidR="00D707AE">
        <w:rPr>
          <w:b/>
          <w:i/>
        </w:rPr>
        <w:t xml:space="preserve">global </w:t>
      </w:r>
      <w:r>
        <w:rPr>
          <w:b/>
          <w:i/>
        </w:rPr>
        <w:t>environmental data</w:t>
      </w:r>
      <w:r w:rsidRPr="0067027A">
        <w:rPr>
          <w:b/>
          <w:i/>
        </w:rPr>
        <w:t>:</w:t>
      </w:r>
    </w:p>
    <w:p w:rsidR="00674413" w:rsidRDefault="0067027A" w:rsidP="004B54B6">
      <w:pPr>
        <w:pStyle w:val="ListParagraph"/>
        <w:numPr>
          <w:ilvl w:val="0"/>
          <w:numId w:val="12"/>
        </w:numPr>
        <w:spacing w:before="120" w:after="0"/>
        <w:contextualSpacing w:val="0"/>
      </w:pPr>
      <w:r>
        <w:t xml:space="preserve">Global data resources that are part of </w:t>
      </w:r>
      <w:proofErr w:type="spellStart"/>
      <w:r>
        <w:t>dbSEABED</w:t>
      </w:r>
      <w:proofErr w:type="spellEnd"/>
      <w:r>
        <w:t xml:space="preserve"> (“http://tinyurl.com/</w:t>
      </w:r>
      <w:proofErr w:type="spellStart"/>
      <w:r>
        <w:t>dbseabed</w:t>
      </w:r>
      <w:proofErr w:type="spellEnd"/>
      <w:r>
        <w:t xml:space="preserve">”) are drawn on to set up a </w:t>
      </w:r>
      <w:proofErr w:type="spellStart"/>
      <w:r>
        <w:t>carboLOT</w:t>
      </w:r>
      <w:proofErr w:type="spellEnd"/>
      <w:r>
        <w:t xml:space="preserve"> work area</w:t>
      </w:r>
      <w:r>
        <w:t>.</w:t>
      </w:r>
      <w:r>
        <w:t xml:space="preserve"> Once this is done then the species assemblages, events, etc</w:t>
      </w:r>
      <w:r w:rsidR="00D707AE">
        <w:t>.</w:t>
      </w:r>
      <w:r>
        <w:t xml:space="preserve"> can be manipulated locally at the </w:t>
      </w:r>
      <w:proofErr w:type="spellStart"/>
      <w:r>
        <w:t>carboLOT</w:t>
      </w:r>
      <w:proofErr w:type="spellEnd"/>
      <w:r>
        <w:t xml:space="preserve"> folder.</w:t>
      </w:r>
      <w:r w:rsidR="00D707AE">
        <w:t xml:space="preserve"> </w:t>
      </w:r>
    </w:p>
    <w:p w:rsidR="0067027A" w:rsidRDefault="00D707AE" w:rsidP="004B54B6">
      <w:pPr>
        <w:pStyle w:val="ListParagraph"/>
        <w:numPr>
          <w:ilvl w:val="0"/>
          <w:numId w:val="12"/>
        </w:numPr>
        <w:spacing w:before="120" w:after="0"/>
        <w:contextualSpacing w:val="0"/>
      </w:pPr>
      <w:r>
        <w:t xml:space="preserve">The </w:t>
      </w:r>
      <w:proofErr w:type="spellStart"/>
      <w:r>
        <w:t>dbSEABED</w:t>
      </w:r>
      <w:proofErr w:type="spellEnd"/>
      <w:r>
        <w:t xml:space="preserve"> data holdings amount to </w:t>
      </w:r>
      <w:proofErr w:type="gramStart"/>
      <w:r>
        <w:t>12Gb</w:t>
      </w:r>
      <w:proofErr w:type="gramEnd"/>
      <w:r>
        <w:t xml:space="preserve"> and for this project include GEBCO 1nm gridded bathymetry, </w:t>
      </w:r>
      <w:r w:rsidRPr="00D707AE">
        <w:t>World Ocean Atlas 2009</w:t>
      </w:r>
      <w:r>
        <w:t xml:space="preserve">, </w:t>
      </w:r>
      <w:proofErr w:type="spellStart"/>
      <w:r w:rsidRPr="00D707AE">
        <w:t>Wavewatch</w:t>
      </w:r>
      <w:proofErr w:type="spellEnd"/>
      <w:r w:rsidRPr="00D707AE">
        <w:t xml:space="preserve"> III</w:t>
      </w:r>
      <w:r>
        <w:t xml:space="preserve">, MODIS Aqua Chlorophyll and </w:t>
      </w:r>
      <w:proofErr w:type="spellStart"/>
      <w:r>
        <w:t>Transmissivity</w:t>
      </w:r>
      <w:proofErr w:type="spellEnd"/>
      <w:r>
        <w:t>.</w:t>
      </w:r>
    </w:p>
    <w:p w:rsidR="00674413" w:rsidRDefault="00674413" w:rsidP="004B54B6">
      <w:pPr>
        <w:pStyle w:val="ListParagraph"/>
        <w:numPr>
          <w:ilvl w:val="0"/>
          <w:numId w:val="12"/>
        </w:numPr>
        <w:spacing w:before="120" w:after="0"/>
        <w:contextualSpacing w:val="0"/>
      </w:pPr>
      <w:r>
        <w:t xml:space="preserve">An option in the </w:t>
      </w:r>
      <w:r>
        <w:t>“</w:t>
      </w:r>
      <w:r w:rsidRPr="00E82240">
        <w:t>carboLOT_16.py</w:t>
      </w:r>
      <w:r>
        <w:t>”</w:t>
      </w:r>
      <w:r>
        <w:t xml:space="preserve"> program does the extraction.</w:t>
      </w:r>
    </w:p>
    <w:p w:rsidR="004B7583" w:rsidRDefault="004B7583" w:rsidP="004B54B6">
      <w:pPr>
        <w:pStyle w:val="ListParagraph"/>
        <w:spacing w:before="120" w:after="0"/>
        <w:ind w:hanging="360"/>
        <w:contextualSpacing w:val="0"/>
      </w:pPr>
    </w:p>
    <w:sectPr w:rsidR="004B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56F"/>
    <w:multiLevelType w:val="hybridMultilevel"/>
    <w:tmpl w:val="ED70A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6F15"/>
    <w:multiLevelType w:val="hybridMultilevel"/>
    <w:tmpl w:val="ABB6E4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322E5"/>
    <w:multiLevelType w:val="hybridMultilevel"/>
    <w:tmpl w:val="DF44B5E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431D45"/>
    <w:multiLevelType w:val="hybridMultilevel"/>
    <w:tmpl w:val="1390FDEC"/>
    <w:lvl w:ilvl="0" w:tplc="00E23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54A87"/>
    <w:multiLevelType w:val="hybridMultilevel"/>
    <w:tmpl w:val="AD760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B7D30"/>
    <w:multiLevelType w:val="hybridMultilevel"/>
    <w:tmpl w:val="6E3E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856BD"/>
    <w:multiLevelType w:val="hybridMultilevel"/>
    <w:tmpl w:val="C4D22150"/>
    <w:lvl w:ilvl="0" w:tplc="D172BD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81B45"/>
    <w:multiLevelType w:val="hybridMultilevel"/>
    <w:tmpl w:val="BA26C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30F63"/>
    <w:multiLevelType w:val="hybridMultilevel"/>
    <w:tmpl w:val="9D683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22BAB"/>
    <w:multiLevelType w:val="hybridMultilevel"/>
    <w:tmpl w:val="DEBC7026"/>
    <w:lvl w:ilvl="0" w:tplc="18FE2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441AC"/>
    <w:multiLevelType w:val="hybridMultilevel"/>
    <w:tmpl w:val="0F92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B3765"/>
    <w:multiLevelType w:val="hybridMultilevel"/>
    <w:tmpl w:val="C5607934"/>
    <w:lvl w:ilvl="0" w:tplc="DC00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F8"/>
    <w:rsid w:val="000A19CE"/>
    <w:rsid w:val="000D03B8"/>
    <w:rsid w:val="000D157C"/>
    <w:rsid w:val="0013789E"/>
    <w:rsid w:val="00144026"/>
    <w:rsid w:val="002460E0"/>
    <w:rsid w:val="0028063C"/>
    <w:rsid w:val="0031134C"/>
    <w:rsid w:val="00387355"/>
    <w:rsid w:val="0043631D"/>
    <w:rsid w:val="004B54B6"/>
    <w:rsid w:val="004B7583"/>
    <w:rsid w:val="004D3C7B"/>
    <w:rsid w:val="004F2820"/>
    <w:rsid w:val="00543DD6"/>
    <w:rsid w:val="005E44BF"/>
    <w:rsid w:val="0067027A"/>
    <w:rsid w:val="00674413"/>
    <w:rsid w:val="00724F38"/>
    <w:rsid w:val="00862708"/>
    <w:rsid w:val="008777F8"/>
    <w:rsid w:val="00A40AF7"/>
    <w:rsid w:val="00B53203"/>
    <w:rsid w:val="00B56460"/>
    <w:rsid w:val="00C90D19"/>
    <w:rsid w:val="00D53BAA"/>
    <w:rsid w:val="00D707AE"/>
    <w:rsid w:val="00E82240"/>
    <w:rsid w:val="00F1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378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378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cp:lastPrinted>2013-03-23T06:09:00Z</cp:lastPrinted>
  <dcterms:created xsi:type="dcterms:W3CDTF">2013-03-23T05:25:00Z</dcterms:created>
  <dcterms:modified xsi:type="dcterms:W3CDTF">2013-03-23T06:13:00Z</dcterms:modified>
</cp:coreProperties>
</file>